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A0" w:rsidRPr="009262A0" w:rsidRDefault="009262A0" w:rsidP="009262A0">
      <w:pPr>
        <w:widowControl/>
        <w:spacing w:line="300" w:lineRule="atLeast"/>
        <w:jc w:val="center"/>
        <w:rPr>
          <w:rFonts w:ascii="宋体" w:eastAsia="宋体" w:hAnsi="宋体" w:cs="宋体"/>
          <w:b/>
          <w:bCs/>
          <w:color w:val="303030"/>
          <w:kern w:val="0"/>
          <w:sz w:val="22"/>
        </w:rPr>
      </w:pPr>
      <w:r w:rsidRPr="009262A0">
        <w:rPr>
          <w:rFonts w:ascii="宋体" w:eastAsia="宋体" w:hAnsi="宋体" w:cs="宋体"/>
          <w:b/>
          <w:bCs/>
          <w:color w:val="303030"/>
          <w:kern w:val="0"/>
          <w:sz w:val="22"/>
        </w:rPr>
        <w:t>西安交通大学2020年秋季入学硕士研究生新生选课指南</w:t>
      </w:r>
    </w:p>
    <w:p w:rsidR="009262A0" w:rsidRPr="009262A0" w:rsidRDefault="009262A0" w:rsidP="009262A0">
      <w:pPr>
        <w:widowControl/>
        <w:spacing w:line="250" w:lineRule="atLeast"/>
        <w:ind w:firstLine="28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新生在接到选课通知后，请尽快联系导师确定个人培养计划，按时进入研究生院信息管理系统选课，选课结束后系统也随即关闭，请不要错过。具体请认真阅读如下安排（博士生、留学生、同等学力人员安排另行通知）：</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一、选课</w:t>
      </w:r>
    </w:p>
    <w:p w:rsidR="009262A0" w:rsidRPr="009262A0" w:rsidRDefault="009262A0" w:rsidP="009262A0">
      <w:pPr>
        <w:widowControl/>
        <w:spacing w:line="250" w:lineRule="atLeast"/>
        <w:ind w:firstLine="36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选课分为制定培养计划和选择上课班级</w:t>
      </w: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步。</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（一）制定培养计划。</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培养计划是依据培养方案制定的研究生个体在校期间培养过程的具体安排，包括课程和必修环节。</w:t>
      </w:r>
    </w:p>
    <w:p w:rsidR="009262A0" w:rsidRPr="009262A0" w:rsidRDefault="009262A0" w:rsidP="009262A0">
      <w:pPr>
        <w:widowControl/>
        <w:spacing w:line="250" w:lineRule="atLeast"/>
        <w:ind w:left="600" w:firstLine="480"/>
        <w:jc w:val="left"/>
        <w:rPr>
          <w:rFonts w:ascii="宋体" w:eastAsia="宋体" w:hAnsi="宋体" w:cs="宋体"/>
          <w:color w:val="2E2E2E"/>
          <w:kern w:val="0"/>
          <w:sz w:val="16"/>
          <w:szCs w:val="16"/>
        </w:rPr>
      </w:pPr>
      <w:r w:rsidRPr="009262A0">
        <w:rPr>
          <w:rFonts w:ascii="Wingdings" w:eastAsia="宋体" w:hAnsi="Wingdings" w:cs="宋体"/>
          <w:color w:val="2E2E2E"/>
          <w:kern w:val="0"/>
          <w:sz w:val="16"/>
          <w:szCs w:val="16"/>
        </w:rPr>
        <w:t></w:t>
      </w:r>
      <w:r w:rsidRPr="009262A0">
        <w:rPr>
          <w:rFonts w:ascii="Wingdings" w:eastAsia="宋体" w:hAnsi="Wingdings" w:cs="宋体"/>
          <w:color w:val="2E2E2E"/>
          <w:kern w:val="0"/>
          <w:sz w:val="16"/>
          <w:szCs w:val="16"/>
        </w:rPr>
        <w:t></w:t>
      </w:r>
      <w:r w:rsidRPr="009262A0">
        <w:rPr>
          <w:rFonts w:ascii="宋体" w:eastAsia="宋体" w:hAnsi="宋体" w:cs="宋体" w:hint="eastAsia"/>
          <w:color w:val="2E2E2E"/>
          <w:kern w:val="0"/>
          <w:sz w:val="16"/>
          <w:szCs w:val="16"/>
        </w:rPr>
        <w:t>网上制定培养计划</w:t>
      </w:r>
    </w:p>
    <w:p w:rsidR="009262A0" w:rsidRPr="009262A0" w:rsidRDefault="009262A0" w:rsidP="009262A0">
      <w:pPr>
        <w:widowControl/>
        <w:spacing w:line="250" w:lineRule="atLeast"/>
        <w:ind w:left="880" w:firstLine="48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时间：</w:t>
      </w:r>
    </w:p>
    <w:p w:rsidR="009262A0" w:rsidRPr="009262A0" w:rsidRDefault="009262A0" w:rsidP="009262A0">
      <w:pPr>
        <w:widowControl/>
        <w:spacing w:line="250" w:lineRule="atLeast"/>
        <w:ind w:left="810" w:firstLine="8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硕士生：</w:t>
      </w:r>
      <w:r w:rsidRPr="009262A0">
        <w:rPr>
          <w:rFonts w:ascii="Times New Roman" w:eastAsia="宋体" w:hAnsi="Times New Roman" w:cs="Times New Roman"/>
          <w:color w:val="FF0000"/>
          <w:kern w:val="0"/>
          <w:sz w:val="16"/>
          <w:szCs w:val="16"/>
        </w:rPr>
        <w:t>2020</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6</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28</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9:00-7</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2</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18:00</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操作步骤：</w:t>
      </w: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r>
        <w:rPr>
          <w:rFonts w:ascii="宋体" w:eastAsia="宋体" w:hAnsi="宋体" w:cs="宋体"/>
          <w:noProof/>
          <w:color w:val="2E2E2E"/>
          <w:kern w:val="0"/>
          <w:sz w:val="16"/>
          <w:szCs w:val="16"/>
        </w:rPr>
        <w:drawing>
          <wp:inline distT="0" distB="0" distL="0" distR="0">
            <wp:extent cx="4210050" cy="5822950"/>
            <wp:effectExtent l="19050" t="0" r="0" b="0"/>
            <wp:docPr id="1" name="图片 1" descr="http://gs.xjtu.edu.cn/__local/9/20/EE/6D4C1E4B4EF2C7103A1A6A28102_5A427458_E1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s.xjtu.edu.cn/__local/9/20/EE/6D4C1E4B4EF2C7103A1A6A28102_5A427458_E15C.png"/>
                    <pic:cNvPicPr>
                      <a:picLocks noChangeAspect="1" noChangeArrowheads="1"/>
                    </pic:cNvPicPr>
                  </pic:nvPicPr>
                  <pic:blipFill>
                    <a:blip r:embed="rId4" cstate="print"/>
                    <a:srcRect/>
                    <a:stretch>
                      <a:fillRect/>
                    </a:stretch>
                  </pic:blipFill>
                  <pic:spPr bwMode="auto">
                    <a:xfrm>
                      <a:off x="0" y="0"/>
                      <a:ext cx="4210050" cy="5822950"/>
                    </a:xfrm>
                    <a:prstGeom prst="rect">
                      <a:avLst/>
                    </a:prstGeom>
                    <a:noFill/>
                    <a:ln w="9525">
                      <a:noFill/>
                      <a:miter lim="800000"/>
                      <a:headEnd/>
                      <a:tailEnd/>
                    </a:ln>
                  </pic:spPr>
                </pic:pic>
              </a:graphicData>
            </a:graphic>
          </wp:inline>
        </w:drawing>
      </w: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r w:rsidRPr="009262A0">
        <w:rPr>
          <w:rFonts w:ascii="宋体" w:eastAsia="宋体" w:hAnsi="宋体" w:cs="宋体"/>
          <w:color w:val="2E2E2E"/>
          <w:kern w:val="0"/>
          <w:sz w:val="16"/>
          <w:szCs w:val="16"/>
        </w:rPr>
        <w:t>                                             </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注意事项：</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lastRenderedPageBreak/>
        <w:t>在制定培养计划时，</w:t>
      </w:r>
      <w:r w:rsidRPr="009262A0">
        <w:rPr>
          <w:rFonts w:ascii="宋体" w:eastAsia="宋体" w:hAnsi="宋体" w:cs="宋体" w:hint="eastAsia"/>
          <w:color w:val="2E2E2E"/>
          <w:kern w:val="0"/>
          <w:sz w:val="16"/>
          <w:szCs w:val="16"/>
        </w:rPr>
        <w:t>研究生须在导师指导下，根据《研究生培养方案（</w:t>
      </w: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版）》中所属学科、专业培养方案的要求，结合研究方向，依据《</w:t>
      </w:r>
      <w:r w:rsidRPr="009262A0">
        <w:rPr>
          <w:rFonts w:ascii="Times New Roman" w:eastAsia="宋体" w:hAnsi="Times New Roman" w:cs="Times New Roman"/>
          <w:color w:val="2E2E2E"/>
          <w:kern w:val="0"/>
          <w:sz w:val="16"/>
          <w:szCs w:val="16"/>
        </w:rPr>
        <w:t>2020-2021</w:t>
      </w:r>
      <w:r w:rsidRPr="009262A0">
        <w:rPr>
          <w:rFonts w:ascii="宋体" w:eastAsia="宋体" w:hAnsi="宋体" w:cs="宋体" w:hint="eastAsia"/>
          <w:color w:val="2E2E2E"/>
          <w:kern w:val="0"/>
          <w:sz w:val="16"/>
          <w:szCs w:val="16"/>
        </w:rPr>
        <w:t>学年研究生课程目录》，参阅《课程简介》及《教师简介》（可在研究生信息管理系统中个人界面或研究生院主页（网址：</w:t>
      </w:r>
      <w:hyperlink r:id="rId5" w:history="1">
        <w:r w:rsidRPr="009262A0">
          <w:rPr>
            <w:rFonts w:ascii="Times New Roman" w:eastAsia="宋体" w:hAnsi="Times New Roman" w:cs="Times New Roman"/>
            <w:color w:val="0000FF"/>
            <w:kern w:val="0"/>
            <w:sz w:val="16"/>
          </w:rPr>
          <w:t>http://gs.xjtu.edu.cn/</w:t>
        </w:r>
      </w:hyperlink>
      <w:r w:rsidRPr="009262A0">
        <w:rPr>
          <w:rFonts w:ascii="宋体" w:eastAsia="宋体" w:hAnsi="宋体" w:cs="宋体" w:hint="eastAsia"/>
          <w:color w:val="2E2E2E"/>
          <w:kern w:val="0"/>
          <w:sz w:val="16"/>
          <w:szCs w:val="16"/>
        </w:rPr>
        <w:t>）查询），制定培养计划，并在网上提交。</w:t>
      </w:r>
    </w:p>
    <w:p w:rsidR="009262A0" w:rsidRPr="009262A0" w:rsidRDefault="009262A0" w:rsidP="009262A0">
      <w:pPr>
        <w:widowControl/>
        <w:spacing w:line="250" w:lineRule="atLeast"/>
        <w:ind w:firstLine="28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（二）选择上课班级（选班）。</w:t>
      </w:r>
    </w:p>
    <w:p w:rsidR="009262A0" w:rsidRPr="009262A0" w:rsidRDefault="009262A0" w:rsidP="009262A0">
      <w:pPr>
        <w:widowControl/>
        <w:spacing w:line="250" w:lineRule="atLeast"/>
        <w:ind w:firstLine="28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选班以学期为单位，每学期末选下一学期课程上课班级，班级一旦选定即确定上课的时间（节次）和地点（教室）。</w:t>
      </w:r>
    </w:p>
    <w:p w:rsidR="009262A0" w:rsidRPr="009262A0" w:rsidRDefault="009262A0" w:rsidP="009262A0">
      <w:pPr>
        <w:widowControl/>
        <w:spacing w:line="250" w:lineRule="atLeast"/>
        <w:ind w:left="600" w:firstLine="480"/>
        <w:jc w:val="left"/>
        <w:rPr>
          <w:rFonts w:ascii="宋体" w:eastAsia="宋体" w:hAnsi="宋体" w:cs="宋体"/>
          <w:color w:val="2E2E2E"/>
          <w:kern w:val="0"/>
          <w:sz w:val="16"/>
          <w:szCs w:val="16"/>
        </w:rPr>
      </w:pPr>
      <w:r w:rsidRPr="009262A0">
        <w:rPr>
          <w:rFonts w:ascii="Wingdings" w:eastAsia="宋体" w:hAnsi="Wingdings" w:cs="宋体"/>
          <w:color w:val="2E2E2E"/>
          <w:kern w:val="0"/>
          <w:sz w:val="16"/>
          <w:szCs w:val="16"/>
        </w:rPr>
        <w:t></w:t>
      </w:r>
      <w:r w:rsidRPr="009262A0">
        <w:rPr>
          <w:rFonts w:ascii="Wingdings" w:eastAsia="宋体" w:hAnsi="Wingdings" w:cs="宋体"/>
          <w:color w:val="2E2E2E"/>
          <w:kern w:val="0"/>
          <w:sz w:val="16"/>
          <w:szCs w:val="16"/>
        </w:rPr>
        <w:t></w:t>
      </w:r>
      <w:r w:rsidRPr="009262A0">
        <w:rPr>
          <w:rFonts w:ascii="宋体" w:eastAsia="宋体" w:hAnsi="宋体" w:cs="宋体" w:hint="eastAsia"/>
          <w:color w:val="2E2E2E"/>
          <w:kern w:val="0"/>
          <w:sz w:val="16"/>
          <w:szCs w:val="16"/>
        </w:rPr>
        <w:t>网上选班</w:t>
      </w:r>
    </w:p>
    <w:p w:rsidR="009262A0" w:rsidRPr="009262A0" w:rsidRDefault="009262A0" w:rsidP="009262A0">
      <w:pPr>
        <w:widowControl/>
        <w:spacing w:line="250" w:lineRule="atLeast"/>
        <w:ind w:left="360" w:firstLine="48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时间：</w:t>
      </w:r>
    </w:p>
    <w:p w:rsidR="009262A0" w:rsidRPr="009262A0" w:rsidRDefault="009262A0" w:rsidP="009262A0">
      <w:pPr>
        <w:widowControl/>
        <w:spacing w:line="250" w:lineRule="atLeast"/>
        <w:ind w:left="350" w:firstLine="40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秋季学期：硕士生：</w:t>
      </w:r>
      <w:r w:rsidRPr="009262A0">
        <w:rPr>
          <w:rFonts w:ascii="Times New Roman" w:eastAsia="宋体" w:hAnsi="Times New Roman" w:cs="Times New Roman"/>
          <w:color w:val="FF0000"/>
          <w:kern w:val="0"/>
          <w:sz w:val="16"/>
          <w:szCs w:val="16"/>
        </w:rPr>
        <w:t>2020</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7</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23</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9:00-25</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18:00</w:t>
      </w:r>
      <w:r w:rsidRPr="009262A0">
        <w:rPr>
          <w:rFonts w:ascii="宋体" w:eastAsia="宋体" w:hAnsi="宋体" w:cs="宋体" w:hint="eastAsia"/>
          <w:color w:val="FF0000"/>
          <w:kern w:val="0"/>
          <w:sz w:val="16"/>
          <w:szCs w:val="16"/>
        </w:rPr>
        <w:t>（除英语公共课课内授课）</w:t>
      </w:r>
    </w:p>
    <w:p w:rsidR="009262A0" w:rsidRPr="009262A0" w:rsidRDefault="009262A0" w:rsidP="009262A0">
      <w:pPr>
        <w:widowControl/>
        <w:spacing w:line="250" w:lineRule="atLeast"/>
        <w:ind w:firstLine="80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春季学期：</w:t>
      </w:r>
      <w:r w:rsidRPr="009262A0">
        <w:rPr>
          <w:rFonts w:ascii="Times New Roman" w:eastAsia="宋体" w:hAnsi="Times New Roman" w:cs="Times New Roman"/>
          <w:color w:val="FF0000"/>
          <w:kern w:val="0"/>
          <w:sz w:val="16"/>
          <w:szCs w:val="16"/>
        </w:rPr>
        <w:t>2021</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1</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18</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9:00-22</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18:00</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操作步骤：</w:t>
      </w: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r>
        <w:rPr>
          <w:rFonts w:ascii="宋体" w:eastAsia="宋体" w:hAnsi="宋体" w:cs="宋体"/>
          <w:noProof/>
          <w:color w:val="2E2E2E"/>
          <w:kern w:val="0"/>
          <w:sz w:val="16"/>
          <w:szCs w:val="16"/>
        </w:rPr>
        <w:drawing>
          <wp:inline distT="0" distB="0" distL="0" distR="0">
            <wp:extent cx="6915150" cy="3651250"/>
            <wp:effectExtent l="19050" t="0" r="0" b="0"/>
            <wp:docPr id="2" name="图片 2" descr="http://gs.xjtu.edu.cn/__local/E/DF/D5/B6C38D7B854B4FECB19BC4BEDD6_63A3B63A_A5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s.xjtu.edu.cn/__local/E/DF/D5/B6C38D7B854B4FECB19BC4BEDD6_63A3B63A_A55F.png"/>
                    <pic:cNvPicPr>
                      <a:picLocks noChangeAspect="1" noChangeArrowheads="1"/>
                    </pic:cNvPicPr>
                  </pic:nvPicPr>
                  <pic:blipFill>
                    <a:blip r:embed="rId6" cstate="print"/>
                    <a:srcRect/>
                    <a:stretch>
                      <a:fillRect/>
                    </a:stretch>
                  </pic:blipFill>
                  <pic:spPr bwMode="auto">
                    <a:xfrm>
                      <a:off x="0" y="0"/>
                      <a:ext cx="6915150" cy="3651250"/>
                    </a:xfrm>
                    <a:prstGeom prst="rect">
                      <a:avLst/>
                    </a:prstGeom>
                    <a:noFill/>
                    <a:ln w="9525">
                      <a:noFill/>
                      <a:miter lim="800000"/>
                      <a:headEnd/>
                      <a:tailEnd/>
                    </a:ln>
                  </pic:spPr>
                </pic:pic>
              </a:graphicData>
            </a:graphic>
          </wp:inline>
        </w:drawing>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注意事项：</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）课程有人数限制，报满为止。如选不上班，研究生可与导师商议修改培养计划。</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w:t>
      </w:r>
      <w:r w:rsidRPr="009262A0">
        <w:rPr>
          <w:rFonts w:ascii="宋体" w:eastAsia="宋体" w:hAnsi="宋体" w:cs="宋体" w:hint="eastAsia"/>
          <w:color w:val="FF0000"/>
          <w:kern w:val="0"/>
          <w:sz w:val="16"/>
          <w:szCs w:val="16"/>
        </w:rPr>
        <w:t>研究生课程一般在第一学年完成，请研究生务必完成选班动作，否则将无法登录成绩，无法计入课程学分。</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w:t>
      </w:r>
      <w:r w:rsidRPr="009262A0">
        <w:rPr>
          <w:rFonts w:ascii="宋体" w:eastAsia="宋体" w:hAnsi="宋体" w:cs="宋体" w:hint="eastAsia"/>
          <w:color w:val="FF0000"/>
          <w:kern w:val="0"/>
          <w:sz w:val="16"/>
          <w:szCs w:val="16"/>
        </w:rPr>
        <w:t>课程班级开设的校区在系统中有明确标注，原则上不允许研究生（除重修生）跨校区选班。研究生选定课程班级后在当前学期内原则上不再做上课校区的变动。</w:t>
      </w:r>
      <w:r w:rsidRPr="009262A0">
        <w:rPr>
          <w:rFonts w:ascii="宋体" w:eastAsia="宋体" w:hAnsi="宋体" w:cs="宋体" w:hint="eastAsia"/>
          <w:color w:val="2E2E2E"/>
          <w:kern w:val="0"/>
          <w:sz w:val="16"/>
          <w:szCs w:val="16"/>
        </w:rPr>
        <w:t>学生所在校区可在研究生信息管理系统中的“个人信息”查看。</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4</w:t>
      </w:r>
      <w:r w:rsidRPr="009262A0">
        <w:rPr>
          <w:rFonts w:ascii="宋体" w:eastAsia="宋体" w:hAnsi="宋体" w:cs="宋体" w:hint="eastAsia"/>
          <w:color w:val="2E2E2E"/>
          <w:kern w:val="0"/>
          <w:sz w:val="16"/>
          <w:szCs w:val="16"/>
        </w:rPr>
        <w:t>）不同校区政治公共课计划开课学期（见下表）</w:t>
      </w:r>
    </w:p>
    <w:tbl>
      <w:tblPr>
        <w:tblW w:w="0" w:type="auto"/>
        <w:tblCellSpacing w:w="0" w:type="dxa"/>
        <w:tblCellMar>
          <w:left w:w="0" w:type="dxa"/>
          <w:right w:w="0" w:type="dxa"/>
        </w:tblCellMar>
        <w:tblLook w:val="04A0"/>
      </w:tblPr>
      <w:tblGrid>
        <w:gridCol w:w="3480"/>
        <w:gridCol w:w="2496"/>
        <w:gridCol w:w="1812"/>
      </w:tblGrid>
      <w:tr w:rsidR="009262A0" w:rsidRPr="009262A0" w:rsidTr="009262A0">
        <w:trPr>
          <w:tblCellSpacing w:w="0" w:type="dxa"/>
        </w:trPr>
        <w:tc>
          <w:tcPr>
            <w:tcW w:w="3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课程名称</w:t>
            </w:r>
          </w:p>
        </w:tc>
        <w:tc>
          <w:tcPr>
            <w:tcW w:w="249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秋季学期开设校区</w:t>
            </w:r>
          </w:p>
        </w:tc>
        <w:tc>
          <w:tcPr>
            <w:tcW w:w="1812"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春季学期开设校区</w:t>
            </w:r>
          </w:p>
        </w:tc>
      </w:tr>
      <w:tr w:rsidR="009262A0" w:rsidRPr="009262A0" w:rsidTr="009262A0">
        <w:trPr>
          <w:tblCellSpacing w:w="0" w:type="dxa"/>
        </w:trPr>
        <w:tc>
          <w:tcPr>
            <w:tcW w:w="348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自然辩证法概论</w:t>
            </w:r>
          </w:p>
        </w:tc>
        <w:tc>
          <w:tcPr>
            <w:tcW w:w="2496"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创新港、兴庆、雁塔、苏州</w:t>
            </w:r>
          </w:p>
        </w:tc>
        <w:tc>
          <w:tcPr>
            <w:tcW w:w="181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无</w:t>
            </w:r>
          </w:p>
        </w:tc>
      </w:tr>
      <w:tr w:rsidR="009262A0" w:rsidRPr="009262A0" w:rsidTr="009262A0">
        <w:trPr>
          <w:tblCellSpacing w:w="0" w:type="dxa"/>
        </w:trPr>
        <w:tc>
          <w:tcPr>
            <w:tcW w:w="348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中国特色社会主义理论与实践</w:t>
            </w:r>
          </w:p>
        </w:tc>
        <w:tc>
          <w:tcPr>
            <w:tcW w:w="2496"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兴庆、雁塔</w:t>
            </w:r>
          </w:p>
        </w:tc>
        <w:tc>
          <w:tcPr>
            <w:tcW w:w="181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创新港、苏州</w:t>
            </w:r>
          </w:p>
        </w:tc>
      </w:tr>
      <w:tr w:rsidR="009262A0" w:rsidRPr="009262A0" w:rsidTr="009262A0">
        <w:trPr>
          <w:tblCellSpacing w:w="0" w:type="dxa"/>
        </w:trPr>
        <w:tc>
          <w:tcPr>
            <w:tcW w:w="348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马克思主义与社会科学方法论</w:t>
            </w:r>
          </w:p>
        </w:tc>
        <w:tc>
          <w:tcPr>
            <w:tcW w:w="2496"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创新港</w:t>
            </w:r>
          </w:p>
        </w:tc>
        <w:tc>
          <w:tcPr>
            <w:tcW w:w="181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无</w:t>
            </w:r>
          </w:p>
        </w:tc>
      </w:tr>
      <w:tr w:rsidR="009262A0" w:rsidRPr="009262A0" w:rsidTr="009262A0">
        <w:trPr>
          <w:tblCellSpacing w:w="0" w:type="dxa"/>
        </w:trPr>
        <w:tc>
          <w:tcPr>
            <w:tcW w:w="348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中国马克思主义与当代</w:t>
            </w:r>
          </w:p>
        </w:tc>
        <w:tc>
          <w:tcPr>
            <w:tcW w:w="2496"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创新港、兴庆、雁塔</w:t>
            </w:r>
          </w:p>
        </w:tc>
        <w:tc>
          <w:tcPr>
            <w:tcW w:w="181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无</w:t>
            </w:r>
          </w:p>
        </w:tc>
      </w:tr>
    </w:tbl>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5</w:t>
      </w:r>
      <w:r w:rsidRPr="009262A0">
        <w:rPr>
          <w:rFonts w:ascii="宋体" w:eastAsia="宋体" w:hAnsi="宋体" w:cs="宋体" w:hint="eastAsia"/>
          <w:color w:val="2E2E2E"/>
          <w:kern w:val="0"/>
          <w:sz w:val="16"/>
          <w:szCs w:val="16"/>
        </w:rPr>
        <w:t>）《中国马克思主义与当代》课程为博士生必修课，学术型贯通培养学生须先将此课程选入培养计划，在转入博士后再选班修课。</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lastRenderedPageBreak/>
        <w:t>二、调课</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调课指学生在研究生信息管理系统提交申请后，可对已提交的个人培养计划或上课班级进行调整。调整</w:t>
      </w:r>
      <w:r w:rsidRPr="009262A0">
        <w:rPr>
          <w:rFonts w:ascii="宋体" w:eastAsia="宋体" w:hAnsi="宋体" w:cs="宋体" w:hint="eastAsia"/>
          <w:color w:val="000000"/>
          <w:kern w:val="0"/>
          <w:sz w:val="16"/>
          <w:szCs w:val="16"/>
        </w:rPr>
        <w:t>个人培养计划需满足研究生本人所在学科</w:t>
      </w:r>
      <w:r w:rsidRPr="009262A0">
        <w:rPr>
          <w:rFonts w:ascii="宋体" w:eastAsia="宋体" w:hAnsi="宋体" w:cs="宋体" w:hint="eastAsia"/>
          <w:color w:val="2E2E2E"/>
          <w:kern w:val="0"/>
          <w:sz w:val="16"/>
          <w:szCs w:val="16"/>
        </w:rPr>
        <w:t>专业培养方案要求，并得到导师同意。</w:t>
      </w:r>
    </w:p>
    <w:p w:rsidR="009262A0" w:rsidRPr="009262A0" w:rsidRDefault="009262A0" w:rsidP="009262A0">
      <w:pPr>
        <w:widowControl/>
        <w:spacing w:line="250" w:lineRule="atLeast"/>
        <w:ind w:left="600" w:firstLine="480"/>
        <w:jc w:val="left"/>
        <w:rPr>
          <w:rFonts w:ascii="宋体" w:eastAsia="宋体" w:hAnsi="宋体" w:cs="宋体"/>
          <w:color w:val="2E2E2E"/>
          <w:kern w:val="0"/>
          <w:sz w:val="16"/>
          <w:szCs w:val="16"/>
        </w:rPr>
      </w:pPr>
      <w:r w:rsidRPr="009262A0">
        <w:rPr>
          <w:rFonts w:ascii="Wingdings" w:eastAsia="宋体" w:hAnsi="Wingdings" w:cs="宋体"/>
          <w:color w:val="2E2E2E"/>
          <w:kern w:val="0"/>
          <w:sz w:val="16"/>
          <w:szCs w:val="16"/>
        </w:rPr>
        <w:t></w:t>
      </w:r>
      <w:r w:rsidRPr="009262A0">
        <w:rPr>
          <w:rFonts w:ascii="Wingdings" w:eastAsia="宋体" w:hAnsi="Wingdings" w:cs="宋体"/>
          <w:color w:val="2E2E2E"/>
          <w:kern w:val="0"/>
          <w:sz w:val="16"/>
          <w:szCs w:val="16"/>
        </w:rPr>
        <w:t></w:t>
      </w:r>
      <w:r w:rsidRPr="009262A0">
        <w:rPr>
          <w:rFonts w:ascii="宋体" w:eastAsia="宋体" w:hAnsi="宋体" w:cs="宋体" w:hint="eastAsia"/>
          <w:color w:val="2E2E2E"/>
          <w:kern w:val="0"/>
          <w:sz w:val="16"/>
          <w:szCs w:val="16"/>
        </w:rPr>
        <w:t>网上调课</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时间</w:t>
      </w:r>
      <w:r w:rsidRPr="009262A0">
        <w:rPr>
          <w:rFonts w:ascii="Times New Roman" w:eastAsia="宋体" w:hAnsi="Times New Roman" w:cs="Times New Roman"/>
          <w:color w:val="2E2E2E"/>
          <w:kern w:val="0"/>
          <w:sz w:val="16"/>
          <w:szCs w:val="16"/>
        </w:rPr>
        <w:t>: </w:t>
      </w:r>
      <w:r w:rsidRPr="009262A0">
        <w:rPr>
          <w:rFonts w:ascii="宋体" w:eastAsia="宋体" w:hAnsi="宋体" w:cs="宋体" w:hint="eastAsia"/>
          <w:color w:val="FF0000"/>
          <w:kern w:val="0"/>
          <w:sz w:val="16"/>
          <w:szCs w:val="16"/>
        </w:rPr>
        <w:t>秋季学期：</w:t>
      </w:r>
      <w:r w:rsidRPr="009262A0">
        <w:rPr>
          <w:rFonts w:ascii="Times New Roman" w:eastAsia="宋体" w:hAnsi="Times New Roman" w:cs="Times New Roman"/>
          <w:color w:val="FF0000"/>
          <w:kern w:val="0"/>
          <w:sz w:val="16"/>
          <w:szCs w:val="16"/>
        </w:rPr>
        <w:t>2020</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9</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14</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9:00-27</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18:00</w:t>
      </w:r>
    </w:p>
    <w:p w:rsidR="009262A0" w:rsidRPr="009262A0" w:rsidRDefault="009262A0" w:rsidP="009262A0">
      <w:pPr>
        <w:widowControl/>
        <w:spacing w:line="250" w:lineRule="atLeast"/>
        <w:ind w:firstLine="960"/>
        <w:jc w:val="left"/>
        <w:rPr>
          <w:rFonts w:ascii="宋体" w:eastAsia="宋体" w:hAnsi="宋体" w:cs="宋体"/>
          <w:color w:val="2E2E2E"/>
          <w:kern w:val="0"/>
          <w:sz w:val="16"/>
          <w:szCs w:val="16"/>
        </w:rPr>
      </w:pPr>
      <w:r w:rsidRPr="009262A0">
        <w:rPr>
          <w:rFonts w:ascii="宋体" w:eastAsia="宋体" w:hAnsi="宋体" w:cs="宋体" w:hint="eastAsia"/>
          <w:color w:val="FF0000"/>
          <w:kern w:val="0"/>
          <w:sz w:val="16"/>
          <w:szCs w:val="16"/>
        </w:rPr>
        <w:t>春季学期：</w:t>
      </w:r>
      <w:r w:rsidRPr="009262A0">
        <w:rPr>
          <w:rFonts w:ascii="Times New Roman" w:eastAsia="宋体" w:hAnsi="Times New Roman" w:cs="Times New Roman"/>
          <w:color w:val="FF0000"/>
          <w:kern w:val="0"/>
          <w:sz w:val="16"/>
          <w:szCs w:val="16"/>
        </w:rPr>
        <w:t>2021</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3</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1</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9:00-14</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18:00</w:t>
      </w:r>
    </w:p>
    <w:p w:rsidR="009262A0" w:rsidRPr="009262A0" w:rsidRDefault="009262A0" w:rsidP="009262A0">
      <w:pPr>
        <w:widowControl/>
        <w:spacing w:line="30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操作步骤：</w:t>
      </w: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r>
        <w:rPr>
          <w:rFonts w:ascii="宋体" w:eastAsia="宋体" w:hAnsi="宋体" w:cs="宋体"/>
          <w:noProof/>
          <w:color w:val="2E2E2E"/>
          <w:kern w:val="0"/>
          <w:sz w:val="16"/>
          <w:szCs w:val="16"/>
        </w:rPr>
        <w:drawing>
          <wp:inline distT="0" distB="0" distL="0" distR="0">
            <wp:extent cx="4216400" cy="5962650"/>
            <wp:effectExtent l="19050" t="0" r="0" b="0"/>
            <wp:docPr id="3" name="图片 3" descr="http://gs.xjtu.edu.cn/__local/E/46/18/256C2FCFF08CA6BDDB034D43018_19A32EDB_8D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s.xjtu.edu.cn/__local/E/46/18/256C2FCFF08CA6BDDB034D43018_19A32EDB_8DDB.png"/>
                    <pic:cNvPicPr>
                      <a:picLocks noChangeAspect="1" noChangeArrowheads="1"/>
                    </pic:cNvPicPr>
                  </pic:nvPicPr>
                  <pic:blipFill>
                    <a:blip r:embed="rId7" cstate="print"/>
                    <a:srcRect/>
                    <a:stretch>
                      <a:fillRect/>
                    </a:stretch>
                  </pic:blipFill>
                  <pic:spPr bwMode="auto">
                    <a:xfrm>
                      <a:off x="0" y="0"/>
                      <a:ext cx="4216400" cy="5962650"/>
                    </a:xfrm>
                    <a:prstGeom prst="rect">
                      <a:avLst/>
                    </a:prstGeom>
                    <a:noFill/>
                    <a:ln w="9525">
                      <a:noFill/>
                      <a:miter lim="800000"/>
                      <a:headEnd/>
                      <a:tailEnd/>
                    </a:ln>
                  </pic:spPr>
                </pic:pic>
              </a:graphicData>
            </a:graphic>
          </wp:inline>
        </w:drawing>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注意事项：</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）请严格按照系统开放调课时间进行操作，</w:t>
      </w:r>
      <w:r w:rsidRPr="009262A0">
        <w:rPr>
          <w:rFonts w:ascii="宋体" w:eastAsia="宋体" w:hAnsi="宋体" w:cs="宋体" w:hint="eastAsia"/>
          <w:color w:val="FF0000"/>
          <w:kern w:val="0"/>
          <w:sz w:val="16"/>
          <w:szCs w:val="16"/>
        </w:rPr>
        <w:t>调课结束后系统也随即关闭，请不要错过。</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）调整培养计划需研究生在导师指导下进行，学生在研究生信息管理系统提交申请，经导师确认，学院网上审核方能生效。</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）调整上课班级，学生直接在研究生信息管理系统进行操作，不需学院审核。</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lastRenderedPageBreak/>
        <w:t>4</w:t>
      </w:r>
      <w:r w:rsidRPr="009262A0">
        <w:rPr>
          <w:rFonts w:ascii="宋体" w:eastAsia="宋体" w:hAnsi="宋体" w:cs="宋体" w:hint="eastAsia"/>
          <w:color w:val="2E2E2E"/>
          <w:kern w:val="0"/>
          <w:sz w:val="16"/>
          <w:szCs w:val="16"/>
        </w:rPr>
        <w:t>）</w:t>
      </w:r>
      <w:r w:rsidRPr="009262A0">
        <w:rPr>
          <w:rFonts w:ascii="宋体" w:eastAsia="宋体" w:hAnsi="宋体" w:cs="宋体" w:hint="eastAsia"/>
          <w:color w:val="FF0000"/>
          <w:kern w:val="0"/>
          <w:sz w:val="16"/>
          <w:szCs w:val="16"/>
        </w:rPr>
        <w:t>选课人数不满</w:t>
      </w:r>
      <w:r w:rsidRPr="009262A0">
        <w:rPr>
          <w:rFonts w:ascii="Times New Roman" w:eastAsia="宋体" w:hAnsi="Times New Roman" w:cs="Times New Roman"/>
          <w:color w:val="FF0000"/>
          <w:kern w:val="0"/>
          <w:sz w:val="16"/>
          <w:szCs w:val="16"/>
        </w:rPr>
        <w:t>10</w:t>
      </w:r>
      <w:r w:rsidRPr="009262A0">
        <w:rPr>
          <w:rFonts w:ascii="宋体" w:eastAsia="宋体" w:hAnsi="宋体" w:cs="宋体" w:hint="eastAsia"/>
          <w:color w:val="FF0000"/>
          <w:kern w:val="0"/>
          <w:sz w:val="16"/>
          <w:szCs w:val="16"/>
        </w:rPr>
        <w:t>人的选修课（除跨创新港校区和老校区开课的课程外）当前学期原则上停开</w:t>
      </w:r>
      <w:r w:rsidRPr="009262A0">
        <w:rPr>
          <w:rFonts w:ascii="宋体" w:eastAsia="宋体" w:hAnsi="宋体" w:cs="宋体" w:hint="eastAsia"/>
          <w:color w:val="2E2E2E"/>
          <w:kern w:val="0"/>
          <w:sz w:val="16"/>
          <w:szCs w:val="16"/>
        </w:rPr>
        <w:t>，研究生在调课阶段改选其它课程。《中国特色社会主义理论与实践》课程实行自主选班制，班级容纳人数过少的教学班将停开，研究生在调课阶段改选该课程其他教学班。</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三、英语课选课</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（一）英语公共课</w:t>
      </w:r>
    </w:p>
    <w:p w:rsidR="009262A0" w:rsidRPr="009262A0" w:rsidRDefault="009262A0" w:rsidP="009262A0">
      <w:pPr>
        <w:widowControl/>
        <w:spacing w:line="250" w:lineRule="atLeast"/>
        <w:ind w:firstLine="28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所有全日制硕士研究生新生及直博生均须修读研究生英语公共课。英语公共课有三门课程：“学术英语（一）”、“学术英语（二）”和“医学英语”。专业学位学生必修“学术英语（一）”，学术学位学生必修“学术英语（二）”，医学部学生必修“医学英语”。三门课程均为</w:t>
      </w:r>
      <w:r w:rsidRPr="009262A0">
        <w:rPr>
          <w:rFonts w:ascii="Times New Roman" w:eastAsia="宋体" w:hAnsi="Times New Roman" w:cs="Times New Roman"/>
          <w:color w:val="2E2E2E"/>
          <w:kern w:val="0"/>
          <w:sz w:val="16"/>
          <w:szCs w:val="16"/>
        </w:rPr>
        <w:t>64</w:t>
      </w:r>
      <w:r w:rsidRPr="009262A0">
        <w:rPr>
          <w:rFonts w:ascii="宋体" w:eastAsia="宋体" w:hAnsi="宋体" w:cs="宋体" w:hint="eastAsia"/>
          <w:color w:val="2E2E2E"/>
          <w:kern w:val="0"/>
          <w:sz w:val="16"/>
          <w:szCs w:val="16"/>
        </w:rPr>
        <w:t>学时，且均由</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学时的课内授课和</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学时的小班实践两部分组成。非全日制研究生如需选“学术英语（一）”、“学术英语（二）”或“医学英语”，仅修读</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学时的课内授课部分即可。具体安排如下：</w:t>
      </w:r>
    </w:p>
    <w:p w:rsidR="009262A0" w:rsidRPr="009262A0" w:rsidRDefault="009262A0" w:rsidP="009262A0">
      <w:pPr>
        <w:widowControl/>
        <w:spacing w:line="250" w:lineRule="atLeast"/>
        <w:ind w:left="600" w:firstLine="480"/>
        <w:jc w:val="left"/>
        <w:rPr>
          <w:rFonts w:ascii="宋体" w:eastAsia="宋体" w:hAnsi="宋体" w:cs="宋体"/>
          <w:color w:val="2E2E2E"/>
          <w:kern w:val="0"/>
          <w:sz w:val="16"/>
          <w:szCs w:val="16"/>
        </w:rPr>
      </w:pPr>
      <w:r w:rsidRPr="009262A0">
        <w:rPr>
          <w:rFonts w:ascii="Wingdings" w:eastAsia="宋体" w:hAnsi="Wingdings" w:cs="宋体"/>
          <w:color w:val="2E2E2E"/>
          <w:kern w:val="0"/>
          <w:sz w:val="16"/>
          <w:szCs w:val="16"/>
        </w:rPr>
        <w:t></w:t>
      </w:r>
      <w:r w:rsidRPr="009262A0">
        <w:rPr>
          <w:rFonts w:ascii="宋体" w:eastAsia="宋体" w:hAnsi="宋体" w:cs="宋体"/>
          <w:color w:val="2E2E2E"/>
          <w:kern w:val="0"/>
          <w:sz w:val="16"/>
          <w:szCs w:val="16"/>
        </w:rPr>
        <w:t>英语公共课选课流程：</w:t>
      </w:r>
    </w:p>
    <w:p w:rsidR="009262A0" w:rsidRPr="009262A0" w:rsidRDefault="009262A0" w:rsidP="009262A0">
      <w:pPr>
        <w:widowControl/>
        <w:spacing w:line="300" w:lineRule="atLeast"/>
        <w:ind w:firstLine="480"/>
        <w:jc w:val="center"/>
        <w:rPr>
          <w:rFonts w:ascii="宋体" w:eastAsia="宋体" w:hAnsi="宋体" w:cs="宋体"/>
          <w:color w:val="2E2E2E"/>
          <w:kern w:val="0"/>
          <w:sz w:val="16"/>
          <w:szCs w:val="16"/>
        </w:rPr>
      </w:pPr>
      <w:r>
        <w:rPr>
          <w:rFonts w:ascii="宋体" w:eastAsia="宋体" w:hAnsi="宋体" w:cs="宋体"/>
          <w:noProof/>
          <w:color w:val="2E2E2E"/>
          <w:kern w:val="0"/>
          <w:sz w:val="16"/>
          <w:szCs w:val="16"/>
        </w:rPr>
        <w:drawing>
          <wp:inline distT="0" distB="0" distL="0" distR="0">
            <wp:extent cx="6153150" cy="6521450"/>
            <wp:effectExtent l="0" t="0" r="0" b="0"/>
            <wp:docPr id="4" name="图片 4" descr="http://gs.xjtu.edu.cn/__local/6/D8/8A/22D21B88B83FF5F35D9DCB194BA_1C7BE7B4_DE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s.xjtu.edu.cn/__local/6/D8/8A/22D21B88B83FF5F35D9DCB194BA_1C7BE7B4_DE1D.png"/>
                    <pic:cNvPicPr>
                      <a:picLocks noChangeAspect="1" noChangeArrowheads="1"/>
                    </pic:cNvPicPr>
                  </pic:nvPicPr>
                  <pic:blipFill>
                    <a:blip r:embed="rId8" cstate="print"/>
                    <a:srcRect/>
                    <a:stretch>
                      <a:fillRect/>
                    </a:stretch>
                  </pic:blipFill>
                  <pic:spPr bwMode="auto">
                    <a:xfrm>
                      <a:off x="0" y="0"/>
                      <a:ext cx="6153150" cy="6521450"/>
                    </a:xfrm>
                    <a:prstGeom prst="rect">
                      <a:avLst/>
                    </a:prstGeom>
                    <a:noFill/>
                    <a:ln w="9525">
                      <a:noFill/>
                      <a:miter lim="800000"/>
                      <a:headEnd/>
                      <a:tailEnd/>
                    </a:ln>
                  </pic:spPr>
                </pic:pic>
              </a:graphicData>
            </a:graphic>
          </wp:inline>
        </w:drawing>
      </w:r>
    </w:p>
    <w:p w:rsidR="009262A0" w:rsidRPr="009262A0" w:rsidRDefault="009262A0" w:rsidP="009262A0">
      <w:pPr>
        <w:widowControl/>
        <w:spacing w:line="192"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lastRenderedPageBreak/>
        <w:t>1. </w:t>
      </w:r>
      <w:r w:rsidRPr="009262A0">
        <w:rPr>
          <w:rFonts w:ascii="宋体" w:eastAsia="宋体" w:hAnsi="宋体" w:cs="宋体" w:hint="eastAsia"/>
          <w:color w:val="2E2E2E"/>
          <w:kern w:val="0"/>
          <w:sz w:val="16"/>
          <w:szCs w:val="16"/>
        </w:rPr>
        <w:t>英语公共课的</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学时的小班实践部分选班与其他课程的选班工作同时组织进行。</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学时的课内授课部分待研究生英语入学水平测试后组织选班。课内授课选班通知请开学后关注研究生院主页通知。</w:t>
      </w:r>
    </w:p>
    <w:p w:rsidR="009262A0" w:rsidRPr="009262A0" w:rsidRDefault="009262A0" w:rsidP="009262A0">
      <w:pPr>
        <w:widowControl/>
        <w:spacing w:line="192"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 2020-2021</w:t>
      </w:r>
      <w:r w:rsidRPr="009262A0">
        <w:rPr>
          <w:rFonts w:ascii="宋体" w:eastAsia="宋体" w:hAnsi="宋体" w:cs="宋体" w:hint="eastAsia"/>
          <w:color w:val="2E2E2E"/>
          <w:kern w:val="0"/>
          <w:sz w:val="16"/>
          <w:szCs w:val="16"/>
        </w:rPr>
        <w:t>学年秋季学期注册报到后即进行研究生入学英语水平测试，测试结果是学生免修英语公共课课内授课（</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学时）的依据。具体考试安排请关注研究生院主页通知。</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3. </w:t>
      </w:r>
      <w:r w:rsidRPr="009262A0">
        <w:rPr>
          <w:rFonts w:ascii="宋体" w:eastAsia="宋体" w:hAnsi="宋体" w:cs="宋体" w:hint="eastAsia"/>
          <w:color w:val="2E2E2E"/>
          <w:kern w:val="0"/>
          <w:sz w:val="16"/>
          <w:szCs w:val="16"/>
        </w:rPr>
        <w:t>公共英语课内授课（</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学时）可申请免修（免修生仍需修习小班实践）。研究生在开学第一周内有一次撤回免修申请的机会。如需撤回，可联系研究生院培养办许老师。联系电话：</w:t>
      </w:r>
      <w:r w:rsidRPr="009262A0">
        <w:rPr>
          <w:rFonts w:ascii="Times New Roman" w:eastAsia="宋体" w:hAnsi="Times New Roman" w:cs="Times New Roman"/>
          <w:color w:val="2E2E2E"/>
          <w:kern w:val="0"/>
          <w:sz w:val="16"/>
          <w:szCs w:val="16"/>
        </w:rPr>
        <w:t>82663852,88963852</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）免修申请条件及需提交的审核材料如下：</w:t>
      </w:r>
    </w:p>
    <w:tbl>
      <w:tblPr>
        <w:tblW w:w="0" w:type="auto"/>
        <w:tblCellSpacing w:w="0" w:type="dxa"/>
        <w:tblCellMar>
          <w:left w:w="0" w:type="dxa"/>
          <w:right w:w="0" w:type="dxa"/>
        </w:tblCellMar>
        <w:tblLook w:val="04A0"/>
      </w:tblPr>
      <w:tblGrid>
        <w:gridCol w:w="564"/>
        <w:gridCol w:w="3972"/>
        <w:gridCol w:w="1800"/>
      </w:tblGrid>
      <w:tr w:rsidR="009262A0" w:rsidRPr="009262A0" w:rsidTr="009262A0">
        <w:trPr>
          <w:trHeight w:val="192"/>
          <w:tblCellSpacing w:w="0" w:type="dxa"/>
        </w:trPr>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序号</w:t>
            </w:r>
          </w:p>
        </w:tc>
        <w:tc>
          <w:tcPr>
            <w:tcW w:w="3972"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条件</w:t>
            </w:r>
          </w:p>
        </w:tc>
        <w:tc>
          <w:tcPr>
            <w:tcW w:w="18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需提交的证明材料</w:t>
            </w:r>
          </w:p>
        </w:tc>
      </w:tr>
      <w:tr w:rsidR="009262A0" w:rsidRPr="009262A0" w:rsidTr="009262A0">
        <w:trPr>
          <w:trHeight w:val="288"/>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在学校组织的入学英语水平测试中排名前</w:t>
            </w:r>
            <w:r w:rsidRPr="009262A0">
              <w:rPr>
                <w:rFonts w:ascii="Times New Roman" w:eastAsia="宋体" w:hAnsi="Times New Roman" w:cs="Times New Roman"/>
                <w:color w:val="2E2E2E"/>
                <w:kern w:val="0"/>
                <w:sz w:val="16"/>
                <w:szCs w:val="16"/>
              </w:rPr>
              <w:t>10%</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依据入学英语水平测试成绩</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三个月及以上海外（英语为母语或官方语言国家）大学公派交流交换经历</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公派录取通知书或公示名单以及出入境记录</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在国际会议上做过英文口头报告</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邀请信（中、英文）</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4</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以第一作者在期刊或国际会议发表过英文学术论文</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期刊或论文集封面、目录页、文章</w:t>
            </w:r>
          </w:p>
        </w:tc>
      </w:tr>
      <w:tr w:rsidR="009262A0" w:rsidRPr="009262A0" w:rsidTr="009262A0">
        <w:trPr>
          <w:trHeight w:val="408"/>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5</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大学英语六级笔试成绩</w:t>
            </w:r>
            <w:r w:rsidRPr="009262A0">
              <w:rPr>
                <w:rFonts w:ascii="Times New Roman" w:eastAsia="宋体" w:hAnsi="Times New Roman" w:cs="Times New Roman"/>
                <w:color w:val="2E2E2E"/>
                <w:kern w:val="0"/>
                <w:sz w:val="16"/>
                <w:szCs w:val="16"/>
              </w:rPr>
              <w:t>520</w:t>
            </w:r>
            <w:r w:rsidRPr="009262A0">
              <w:rPr>
                <w:rFonts w:ascii="宋体" w:eastAsia="宋体" w:hAnsi="宋体" w:cs="宋体" w:hint="eastAsia"/>
                <w:color w:val="2E2E2E"/>
                <w:kern w:val="0"/>
                <w:sz w:val="16"/>
                <w:szCs w:val="16"/>
              </w:rPr>
              <w:t>分及以上且口语考试达到</w:t>
            </w:r>
            <w:r w:rsidRPr="009262A0">
              <w:rPr>
                <w:rFonts w:ascii="Times New Roman" w:eastAsia="宋体" w:hAnsi="Times New Roman" w:cs="Times New Roman"/>
                <w:color w:val="2E2E2E"/>
                <w:kern w:val="0"/>
                <w:sz w:val="16"/>
                <w:szCs w:val="16"/>
              </w:rPr>
              <w:t>B+</w:t>
            </w:r>
            <w:r w:rsidRPr="009262A0">
              <w:rPr>
                <w:rFonts w:ascii="宋体" w:eastAsia="宋体" w:hAnsi="宋体" w:cs="宋体" w:hint="eastAsia"/>
                <w:color w:val="2E2E2E"/>
                <w:kern w:val="0"/>
                <w:sz w:val="16"/>
                <w:szCs w:val="16"/>
              </w:rPr>
              <w:t>级</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英语六级成绩单</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6.</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托福总分</w:t>
            </w:r>
            <w:r w:rsidRPr="009262A0">
              <w:rPr>
                <w:rFonts w:ascii="Times New Roman" w:eastAsia="宋体" w:hAnsi="Times New Roman" w:cs="Times New Roman"/>
                <w:color w:val="2E2E2E"/>
                <w:kern w:val="0"/>
                <w:sz w:val="16"/>
                <w:szCs w:val="16"/>
              </w:rPr>
              <w:t>85</w:t>
            </w:r>
            <w:r w:rsidRPr="009262A0">
              <w:rPr>
                <w:rFonts w:ascii="宋体" w:eastAsia="宋体" w:hAnsi="宋体" w:cs="宋体" w:hint="eastAsia"/>
                <w:color w:val="2E2E2E"/>
                <w:kern w:val="0"/>
                <w:sz w:val="16"/>
                <w:szCs w:val="16"/>
              </w:rPr>
              <w:t>分及以上</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托福成绩单</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7</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雅思</w:t>
            </w:r>
            <w:r w:rsidRPr="009262A0">
              <w:rPr>
                <w:rFonts w:ascii="Times New Roman" w:eastAsia="宋体" w:hAnsi="Times New Roman" w:cs="Times New Roman"/>
                <w:color w:val="2E2E2E"/>
                <w:kern w:val="0"/>
                <w:sz w:val="16"/>
                <w:szCs w:val="16"/>
              </w:rPr>
              <w:t>6.0</w:t>
            </w:r>
            <w:r w:rsidRPr="009262A0">
              <w:rPr>
                <w:rFonts w:ascii="宋体" w:eastAsia="宋体" w:hAnsi="宋体" w:cs="宋体" w:hint="eastAsia"/>
                <w:color w:val="2E2E2E"/>
                <w:kern w:val="0"/>
                <w:sz w:val="16"/>
                <w:szCs w:val="16"/>
              </w:rPr>
              <w:t>分及以上</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雅思成绩单</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8</w:t>
            </w:r>
          </w:p>
        </w:tc>
        <w:tc>
          <w:tcPr>
            <w:tcW w:w="3972"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英语专业八级证书</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证书</w:t>
            </w:r>
          </w:p>
        </w:tc>
      </w:tr>
    </w:tbl>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）免修申请办理流程</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FF0000"/>
          <w:kern w:val="0"/>
          <w:sz w:val="16"/>
          <w:szCs w:val="16"/>
        </w:rPr>
        <w:t>2020</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9</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9</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-10</w:t>
      </w:r>
      <w:r w:rsidRPr="009262A0">
        <w:rPr>
          <w:rFonts w:ascii="宋体" w:eastAsia="宋体" w:hAnsi="宋体" w:cs="宋体" w:hint="eastAsia"/>
          <w:color w:val="FF0000"/>
          <w:kern w:val="0"/>
          <w:sz w:val="16"/>
          <w:szCs w:val="16"/>
        </w:rPr>
        <w:t>日</w:t>
      </w:r>
      <w:r w:rsidRPr="009262A0">
        <w:rPr>
          <w:rFonts w:ascii="宋体" w:eastAsia="宋体" w:hAnsi="宋体" w:cs="宋体" w:hint="eastAsia"/>
          <w:color w:val="2E2E2E"/>
          <w:kern w:val="0"/>
          <w:sz w:val="16"/>
          <w:szCs w:val="16"/>
        </w:rPr>
        <w:t>申请免修的学生携带相关证明材料原件及复印件至所在学院审核。</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FF0000"/>
          <w:kern w:val="0"/>
          <w:sz w:val="16"/>
          <w:szCs w:val="16"/>
        </w:rPr>
        <w:t>2020</w:t>
      </w:r>
      <w:r w:rsidRPr="009262A0">
        <w:rPr>
          <w:rFonts w:ascii="宋体" w:eastAsia="宋体" w:hAnsi="宋体" w:cs="宋体" w:hint="eastAsia"/>
          <w:color w:val="FF0000"/>
          <w:kern w:val="0"/>
          <w:sz w:val="16"/>
          <w:szCs w:val="16"/>
        </w:rPr>
        <w:t>年</w:t>
      </w:r>
      <w:r w:rsidRPr="009262A0">
        <w:rPr>
          <w:rFonts w:ascii="Times New Roman" w:eastAsia="宋体" w:hAnsi="Times New Roman" w:cs="Times New Roman"/>
          <w:color w:val="FF0000"/>
          <w:kern w:val="0"/>
          <w:sz w:val="16"/>
          <w:szCs w:val="16"/>
        </w:rPr>
        <w:t>9</w:t>
      </w:r>
      <w:r w:rsidRPr="009262A0">
        <w:rPr>
          <w:rFonts w:ascii="宋体" w:eastAsia="宋体" w:hAnsi="宋体" w:cs="宋体" w:hint="eastAsia"/>
          <w:color w:val="FF0000"/>
          <w:kern w:val="0"/>
          <w:sz w:val="16"/>
          <w:szCs w:val="16"/>
        </w:rPr>
        <w:t>月</w:t>
      </w:r>
      <w:r w:rsidRPr="009262A0">
        <w:rPr>
          <w:rFonts w:ascii="Times New Roman" w:eastAsia="宋体" w:hAnsi="Times New Roman" w:cs="Times New Roman"/>
          <w:color w:val="FF0000"/>
          <w:kern w:val="0"/>
          <w:sz w:val="16"/>
          <w:szCs w:val="16"/>
        </w:rPr>
        <w:t>11</w:t>
      </w:r>
      <w:r w:rsidRPr="009262A0">
        <w:rPr>
          <w:rFonts w:ascii="宋体" w:eastAsia="宋体" w:hAnsi="宋体" w:cs="宋体" w:hint="eastAsia"/>
          <w:color w:val="FF0000"/>
          <w:kern w:val="0"/>
          <w:sz w:val="16"/>
          <w:szCs w:val="16"/>
        </w:rPr>
        <w:t>日</w:t>
      </w:r>
      <w:r w:rsidRPr="009262A0">
        <w:rPr>
          <w:rFonts w:ascii="Times New Roman" w:eastAsia="宋体" w:hAnsi="Times New Roman" w:cs="Times New Roman"/>
          <w:color w:val="FF0000"/>
          <w:kern w:val="0"/>
          <w:sz w:val="16"/>
          <w:szCs w:val="16"/>
        </w:rPr>
        <w:t>12:00</w:t>
      </w:r>
      <w:r w:rsidRPr="009262A0">
        <w:rPr>
          <w:rFonts w:ascii="宋体" w:eastAsia="宋体" w:hAnsi="宋体" w:cs="宋体" w:hint="eastAsia"/>
          <w:color w:val="FF0000"/>
          <w:kern w:val="0"/>
          <w:sz w:val="16"/>
          <w:szCs w:val="16"/>
        </w:rPr>
        <w:t>前</w:t>
      </w:r>
      <w:r w:rsidRPr="009262A0">
        <w:rPr>
          <w:rFonts w:ascii="宋体" w:eastAsia="宋体" w:hAnsi="宋体" w:cs="宋体" w:hint="eastAsia"/>
          <w:color w:val="2E2E2E"/>
          <w:kern w:val="0"/>
          <w:sz w:val="16"/>
          <w:szCs w:val="16"/>
        </w:rPr>
        <w:t>学院提交通过审核的学生名单及审核材料复印件至研究生院。</w:t>
      </w:r>
    </w:p>
    <w:p w:rsidR="009262A0" w:rsidRPr="009262A0" w:rsidRDefault="009262A0" w:rsidP="009262A0">
      <w:pPr>
        <w:widowControl/>
        <w:spacing w:line="192"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4. </w:t>
      </w:r>
      <w:r w:rsidRPr="009262A0">
        <w:rPr>
          <w:rFonts w:ascii="宋体" w:eastAsia="宋体" w:hAnsi="宋体" w:cs="宋体" w:hint="eastAsia"/>
          <w:color w:val="2E2E2E"/>
          <w:kern w:val="0"/>
          <w:sz w:val="16"/>
          <w:szCs w:val="16"/>
        </w:rPr>
        <w:t>“学术英语（一）”、“学术英语（二）”的课内授课计划春季、秋季学期在创新港和兴庆校区开设，“医学英语”课内授课计划秋季学期在创新港和雁塔校区开设。</w:t>
      </w:r>
    </w:p>
    <w:p w:rsidR="009262A0" w:rsidRPr="009262A0" w:rsidRDefault="009262A0" w:rsidP="009262A0">
      <w:pPr>
        <w:widowControl/>
        <w:spacing w:line="192"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5.</w:t>
      </w:r>
      <w:r w:rsidRPr="009262A0">
        <w:rPr>
          <w:rFonts w:ascii="宋体" w:eastAsia="宋体" w:hAnsi="宋体" w:cs="宋体"/>
          <w:color w:val="2E2E2E"/>
          <w:kern w:val="0"/>
          <w:sz w:val="16"/>
          <w:szCs w:val="16"/>
        </w:rPr>
        <w:t> </w:t>
      </w:r>
      <w:r w:rsidRPr="009262A0">
        <w:rPr>
          <w:rFonts w:ascii="宋体" w:eastAsia="宋体" w:hAnsi="宋体" w:cs="宋体" w:hint="eastAsia"/>
          <w:color w:val="2E2E2E"/>
          <w:kern w:val="0"/>
          <w:sz w:val="16"/>
          <w:szCs w:val="16"/>
        </w:rPr>
        <w:t>“学术英语（一）”、“学术英语（二）”、</w:t>
      </w:r>
      <w:r w:rsidRPr="009262A0">
        <w:rPr>
          <w:rFonts w:ascii="宋体" w:eastAsia="宋体" w:hAnsi="宋体" w:cs="宋体"/>
          <w:color w:val="2E2E2E"/>
          <w:kern w:val="0"/>
          <w:sz w:val="16"/>
          <w:szCs w:val="16"/>
        </w:rPr>
        <w:t> </w:t>
      </w:r>
      <w:r w:rsidRPr="009262A0">
        <w:rPr>
          <w:rFonts w:ascii="宋体" w:eastAsia="宋体" w:hAnsi="宋体" w:cs="宋体" w:hint="eastAsia"/>
          <w:color w:val="2E2E2E"/>
          <w:kern w:val="0"/>
          <w:sz w:val="16"/>
          <w:szCs w:val="16"/>
        </w:rPr>
        <w:t>“医学英语”的小班实践课需选够</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学时。其中，每名学生需在本学院和外语学院开设课程中各选</w:t>
      </w:r>
      <w:r w:rsidRPr="009262A0">
        <w:rPr>
          <w:rFonts w:ascii="Times New Roman" w:eastAsia="宋体" w:hAnsi="Times New Roman" w:cs="Times New Roman"/>
          <w:color w:val="2E2E2E"/>
          <w:kern w:val="0"/>
          <w:sz w:val="16"/>
          <w:szCs w:val="16"/>
        </w:rPr>
        <w:t>16</w:t>
      </w:r>
      <w:r w:rsidRPr="009262A0">
        <w:rPr>
          <w:rFonts w:ascii="宋体" w:eastAsia="宋体" w:hAnsi="宋体" w:cs="宋体" w:hint="eastAsia"/>
          <w:color w:val="2E2E2E"/>
          <w:kern w:val="0"/>
          <w:sz w:val="16"/>
          <w:szCs w:val="16"/>
        </w:rPr>
        <w:t>学时的小班实践课程（人居学院、数学学院、经金学院除外）。人居学院、数学学院、经金学院学生需在外语学院开设的小班实践课程中选够</w:t>
      </w:r>
      <w:r w:rsidRPr="009262A0">
        <w:rPr>
          <w:rFonts w:ascii="Times New Roman" w:eastAsia="宋体" w:hAnsi="Times New Roman" w:cs="Times New Roman"/>
          <w:color w:val="2E2E2E"/>
          <w:kern w:val="0"/>
          <w:sz w:val="16"/>
          <w:szCs w:val="16"/>
        </w:rPr>
        <w:t>32</w:t>
      </w:r>
      <w:r w:rsidRPr="009262A0">
        <w:rPr>
          <w:rFonts w:ascii="宋体" w:eastAsia="宋体" w:hAnsi="宋体" w:cs="宋体" w:hint="eastAsia"/>
          <w:color w:val="2E2E2E"/>
          <w:kern w:val="0"/>
          <w:sz w:val="16"/>
          <w:szCs w:val="16"/>
        </w:rPr>
        <w:t>学时课程。外语学院面向全校学生在春季和秋季开设小班实践课，能动学院面向本院学生在春季和秋季开设小班实践课，其他学院面向本院学生在春季开设小班实践课。</w:t>
      </w:r>
    </w:p>
    <w:p w:rsidR="009262A0" w:rsidRPr="009262A0" w:rsidRDefault="009262A0" w:rsidP="009262A0">
      <w:pPr>
        <w:widowControl/>
        <w:spacing w:line="300" w:lineRule="atLeast"/>
        <w:ind w:firstLine="48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6.</w:t>
      </w:r>
      <w:r w:rsidRPr="009262A0">
        <w:rPr>
          <w:rFonts w:ascii="宋体" w:eastAsia="宋体" w:hAnsi="宋体" w:cs="宋体" w:hint="eastAsia"/>
          <w:color w:val="2E2E2E"/>
          <w:kern w:val="0"/>
          <w:sz w:val="16"/>
          <w:szCs w:val="16"/>
        </w:rPr>
        <w:t>全日制研究生（课内授课免修生除外）英语公共课成绩构成为：课内授课考核</w:t>
      </w:r>
      <w:r w:rsidRPr="009262A0">
        <w:rPr>
          <w:rFonts w:ascii="Times New Roman" w:eastAsia="宋体" w:hAnsi="Times New Roman" w:cs="Times New Roman"/>
          <w:color w:val="2E2E2E"/>
          <w:kern w:val="0"/>
          <w:sz w:val="16"/>
          <w:szCs w:val="16"/>
        </w:rPr>
        <w:t>40% +</w:t>
      </w:r>
      <w:r w:rsidRPr="009262A0">
        <w:rPr>
          <w:rFonts w:ascii="宋体" w:eastAsia="宋体" w:hAnsi="宋体" w:cs="宋体" w:hint="eastAsia"/>
          <w:color w:val="2E2E2E"/>
          <w:kern w:val="0"/>
          <w:sz w:val="16"/>
          <w:szCs w:val="16"/>
        </w:rPr>
        <w:t>自主学习</w:t>
      </w:r>
      <w:r w:rsidRPr="009262A0">
        <w:rPr>
          <w:rFonts w:ascii="Times New Roman" w:eastAsia="宋体" w:hAnsi="Times New Roman" w:cs="Times New Roman"/>
          <w:color w:val="2E2E2E"/>
          <w:kern w:val="0"/>
          <w:sz w:val="16"/>
          <w:szCs w:val="16"/>
        </w:rPr>
        <w:t>10% + </w:t>
      </w:r>
      <w:r w:rsidRPr="009262A0">
        <w:rPr>
          <w:rFonts w:ascii="宋体" w:eastAsia="宋体" w:hAnsi="宋体" w:cs="宋体" w:hint="eastAsia"/>
          <w:color w:val="2E2E2E"/>
          <w:kern w:val="0"/>
          <w:sz w:val="16"/>
          <w:szCs w:val="16"/>
        </w:rPr>
        <w:t>小班实践</w:t>
      </w:r>
      <w:r w:rsidRPr="009262A0">
        <w:rPr>
          <w:rFonts w:ascii="Times New Roman" w:eastAsia="宋体" w:hAnsi="Times New Roman" w:cs="Times New Roman"/>
          <w:color w:val="2E2E2E"/>
          <w:kern w:val="0"/>
          <w:sz w:val="16"/>
          <w:szCs w:val="16"/>
        </w:rPr>
        <w:t>50%</w:t>
      </w:r>
      <w:r w:rsidRPr="009262A0">
        <w:rPr>
          <w:rFonts w:ascii="宋体" w:eastAsia="宋体" w:hAnsi="宋体" w:cs="宋体" w:hint="eastAsia"/>
          <w:color w:val="2E2E2E"/>
          <w:kern w:val="0"/>
          <w:sz w:val="16"/>
          <w:szCs w:val="16"/>
        </w:rPr>
        <w:t>；课内授课免修生英语公共课成绩即为小班实践课考核成绩。</w:t>
      </w:r>
    </w:p>
    <w:p w:rsidR="009262A0" w:rsidRPr="009262A0" w:rsidRDefault="009262A0" w:rsidP="009262A0">
      <w:pPr>
        <w:widowControl/>
        <w:spacing w:line="250" w:lineRule="atLeast"/>
        <w:ind w:firstLine="24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（二）其他英语课</w:t>
      </w:r>
    </w:p>
    <w:p w:rsidR="009262A0" w:rsidRPr="009262A0" w:rsidRDefault="009262A0" w:rsidP="009262A0">
      <w:pPr>
        <w:widowControl/>
        <w:spacing w:line="30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《实用科技英文写作》（课程编码：011001）课程为选修课，建议英语水平较好的学生选修。</w:t>
      </w:r>
    </w:p>
    <w:p w:rsidR="009262A0" w:rsidRPr="009262A0" w:rsidRDefault="009262A0" w:rsidP="009262A0">
      <w:pPr>
        <w:widowControl/>
        <w:spacing w:line="30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同等学力硕士请选《同等学力综合英语》（课程编码：121063），非同等学力人员选该门课程，成绩无效。</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《第二外语（英、日、俄、德、西、法）》是外语专业研究生学位课，《日（德、法）语二外》是非外语专业研究生选修课，请注意课程名称。</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四、体育选修课</w:t>
      </w:r>
    </w:p>
    <w:p w:rsidR="009262A0" w:rsidRPr="009262A0" w:rsidRDefault="009262A0" w:rsidP="009262A0">
      <w:pPr>
        <w:widowControl/>
        <w:spacing w:line="250" w:lineRule="atLeast"/>
        <w:ind w:firstLine="33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为了给学生提供</w:t>
      </w:r>
      <w:r w:rsidRPr="009262A0">
        <w:rPr>
          <w:rFonts w:ascii="Times New Roman" w:eastAsia="宋体" w:hAnsi="Times New Roman" w:cs="Times New Roman"/>
          <w:color w:val="2E2E2E"/>
          <w:kern w:val="0"/>
          <w:sz w:val="16"/>
          <w:szCs w:val="16"/>
        </w:rPr>
        <w:t>“</w:t>
      </w:r>
      <w:r w:rsidRPr="009262A0">
        <w:rPr>
          <w:rFonts w:ascii="宋体" w:eastAsia="宋体" w:hAnsi="宋体" w:cs="宋体" w:hint="eastAsia"/>
          <w:color w:val="2E2E2E"/>
          <w:kern w:val="0"/>
          <w:sz w:val="16"/>
          <w:szCs w:val="16"/>
        </w:rPr>
        <w:t>坚持体育锻炼，保持健康的生活方式</w:t>
      </w:r>
      <w:r w:rsidRPr="009262A0">
        <w:rPr>
          <w:rFonts w:ascii="Times New Roman" w:eastAsia="宋体" w:hAnsi="Times New Roman" w:cs="Times New Roman"/>
          <w:color w:val="2E2E2E"/>
          <w:kern w:val="0"/>
          <w:sz w:val="16"/>
          <w:szCs w:val="16"/>
        </w:rPr>
        <w:t>”</w:t>
      </w:r>
      <w:r w:rsidRPr="009262A0">
        <w:rPr>
          <w:rFonts w:ascii="宋体" w:eastAsia="宋体" w:hAnsi="宋体" w:cs="宋体" w:hint="eastAsia"/>
          <w:color w:val="2E2E2E"/>
          <w:kern w:val="0"/>
          <w:sz w:val="16"/>
          <w:szCs w:val="16"/>
        </w:rPr>
        <w:t>的平台和机会，学校自</w:t>
      </w:r>
      <w:r w:rsidRPr="009262A0">
        <w:rPr>
          <w:rFonts w:ascii="Times New Roman" w:eastAsia="宋体" w:hAnsi="Times New Roman" w:cs="Times New Roman"/>
          <w:color w:val="2E2E2E"/>
          <w:kern w:val="0"/>
          <w:sz w:val="16"/>
          <w:szCs w:val="16"/>
        </w:rPr>
        <w:t>2019</w:t>
      </w:r>
      <w:r w:rsidRPr="009262A0">
        <w:rPr>
          <w:rFonts w:ascii="宋体" w:eastAsia="宋体" w:hAnsi="宋体" w:cs="宋体" w:hint="eastAsia"/>
          <w:color w:val="2E2E2E"/>
          <w:kern w:val="0"/>
          <w:sz w:val="16"/>
          <w:szCs w:val="16"/>
        </w:rPr>
        <w:t>年秋季学期开始开设体育选修课，课程成绩计入成绩单，但不计学分。</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五、我校生源本科期间提前选修研究生课程的成绩转换</w:t>
      </w:r>
    </w:p>
    <w:p w:rsidR="009262A0" w:rsidRPr="009262A0" w:rsidRDefault="009262A0" w:rsidP="009262A0">
      <w:pPr>
        <w:widowControl/>
        <w:spacing w:line="250" w:lineRule="atLeast"/>
        <w:ind w:firstLine="32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我校生源在本科阶段已提前选修我校研究生课程且成绩合格的研究生新生，在网上制定培养计划时，请选择相同的课程但</w:t>
      </w:r>
      <w:r w:rsidRPr="009262A0">
        <w:rPr>
          <w:rFonts w:ascii="宋体" w:eastAsia="宋体" w:hAnsi="宋体" w:cs="宋体" w:hint="eastAsia"/>
          <w:color w:val="FF0000"/>
          <w:kern w:val="0"/>
          <w:sz w:val="16"/>
          <w:szCs w:val="16"/>
        </w:rPr>
        <w:t>不要选班。</w:t>
      </w:r>
      <w:r w:rsidRPr="009262A0">
        <w:rPr>
          <w:rFonts w:ascii="宋体" w:eastAsia="宋体" w:hAnsi="宋体" w:cs="宋体" w:hint="eastAsia"/>
          <w:color w:val="2E2E2E"/>
          <w:kern w:val="0"/>
          <w:sz w:val="16"/>
          <w:szCs w:val="16"/>
        </w:rPr>
        <w:t>请在研究生信息管理系统个人界面点击</w:t>
      </w:r>
      <w:r w:rsidRPr="009262A0">
        <w:rPr>
          <w:rFonts w:ascii="Times New Roman" w:eastAsia="宋体" w:hAnsi="Times New Roman" w:cs="Times New Roman"/>
          <w:color w:val="FF0000"/>
          <w:kern w:val="0"/>
          <w:sz w:val="16"/>
          <w:szCs w:val="16"/>
        </w:rPr>
        <w:t>“</w:t>
      </w:r>
      <w:r w:rsidRPr="009262A0">
        <w:rPr>
          <w:rFonts w:ascii="宋体" w:eastAsia="宋体" w:hAnsi="宋体" w:cs="宋体" w:hint="eastAsia"/>
          <w:color w:val="FF0000"/>
          <w:kern w:val="0"/>
          <w:sz w:val="16"/>
          <w:szCs w:val="16"/>
        </w:rPr>
        <w:t>本硕成绩自转</w:t>
      </w:r>
      <w:r w:rsidRPr="009262A0">
        <w:rPr>
          <w:rFonts w:ascii="Times New Roman" w:eastAsia="宋体" w:hAnsi="Times New Roman" w:cs="Times New Roman"/>
          <w:color w:val="FF0000"/>
          <w:kern w:val="0"/>
          <w:sz w:val="16"/>
          <w:szCs w:val="16"/>
        </w:rPr>
        <w:t>”</w:t>
      </w:r>
      <w:r w:rsidRPr="009262A0">
        <w:rPr>
          <w:rFonts w:ascii="宋体" w:eastAsia="宋体" w:hAnsi="宋体" w:cs="宋体" w:hint="eastAsia"/>
          <w:color w:val="FF0000"/>
          <w:kern w:val="0"/>
          <w:sz w:val="16"/>
          <w:szCs w:val="16"/>
        </w:rPr>
        <w:t>，</w:t>
      </w:r>
      <w:r w:rsidRPr="009262A0">
        <w:rPr>
          <w:rFonts w:ascii="宋体" w:eastAsia="宋体" w:hAnsi="宋体" w:cs="宋体" w:hint="eastAsia"/>
          <w:color w:val="2E2E2E"/>
          <w:kern w:val="0"/>
          <w:sz w:val="16"/>
          <w:szCs w:val="16"/>
        </w:rPr>
        <w:t>将提前修读课程成绩转入研究生培养计划对应课程。</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六、培养计划的保存</w:t>
      </w:r>
    </w:p>
    <w:p w:rsidR="009262A0" w:rsidRPr="009262A0" w:rsidRDefault="009262A0" w:rsidP="009262A0">
      <w:pPr>
        <w:widowControl/>
        <w:spacing w:line="250" w:lineRule="atLeast"/>
        <w:ind w:firstLine="280"/>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lastRenderedPageBreak/>
        <w:t>研究生培养计划网上提交后，秋季课程调整结束后，按学院要求打印个人培养计划一式两份，导师及学院教学秘书审核并签字后，一份交学院教学秘书留存，一份个人保存。</w:t>
      </w:r>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七、其他</w:t>
      </w:r>
    </w:p>
    <w:p w:rsidR="009262A0" w:rsidRPr="009262A0" w:rsidRDefault="009262A0" w:rsidP="009262A0">
      <w:pPr>
        <w:widowControl/>
        <w:spacing w:line="250" w:lineRule="atLeast"/>
        <w:ind w:firstLine="40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硕士生培养计划中所列课程，一般应安排在第一学年全部完成（同等学力人员除外）。</w:t>
      </w:r>
    </w:p>
    <w:p w:rsidR="009262A0" w:rsidRPr="009262A0" w:rsidRDefault="009262A0" w:rsidP="009262A0">
      <w:pPr>
        <w:widowControl/>
        <w:spacing w:line="250" w:lineRule="atLeast"/>
        <w:ind w:firstLine="40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研究生信息管理系统推荐使用</w:t>
      </w:r>
      <w:r w:rsidRPr="009262A0">
        <w:rPr>
          <w:rFonts w:ascii="Times New Roman" w:eastAsia="宋体" w:hAnsi="Times New Roman" w:cs="Times New Roman"/>
          <w:color w:val="FF0000"/>
          <w:kern w:val="0"/>
          <w:sz w:val="16"/>
          <w:szCs w:val="16"/>
        </w:rPr>
        <w:t> Google Chrome</w:t>
      </w:r>
      <w:r w:rsidRPr="009262A0">
        <w:rPr>
          <w:rFonts w:ascii="宋体" w:eastAsia="宋体" w:hAnsi="宋体" w:cs="宋体" w:hint="eastAsia"/>
          <w:color w:val="2E2E2E"/>
          <w:kern w:val="0"/>
          <w:sz w:val="16"/>
          <w:szCs w:val="16"/>
        </w:rPr>
        <w:t>浏览器登录，该浏览器下载地址：</w:t>
      </w:r>
      <w:hyperlink r:id="rId9" w:history="1">
        <w:r w:rsidRPr="009262A0">
          <w:rPr>
            <w:rFonts w:ascii="Times New Roman" w:eastAsia="宋体" w:hAnsi="Times New Roman" w:cs="Times New Roman"/>
            <w:color w:val="0000FF"/>
            <w:kern w:val="0"/>
            <w:sz w:val="16"/>
          </w:rPr>
          <w:t>https://www.google.cn/chrome/</w:t>
        </w:r>
      </w:hyperlink>
    </w:p>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       3.</w:t>
      </w:r>
      <w:r w:rsidRPr="009262A0">
        <w:rPr>
          <w:rFonts w:ascii="宋体" w:eastAsia="宋体" w:hAnsi="宋体" w:cs="宋体" w:hint="eastAsia"/>
          <w:color w:val="000000"/>
          <w:kern w:val="0"/>
          <w:sz w:val="16"/>
          <w:szCs w:val="16"/>
        </w:rPr>
        <w:t>在选课过程中如果遇到问题，请及时与所在学院教学秘书联系</w:t>
      </w:r>
      <w:r w:rsidRPr="009262A0">
        <w:rPr>
          <w:rFonts w:ascii="宋体" w:eastAsia="宋体" w:hAnsi="宋体" w:cs="宋体" w:hint="eastAsia"/>
          <w:color w:val="2E2E2E"/>
          <w:kern w:val="0"/>
          <w:sz w:val="16"/>
          <w:szCs w:val="16"/>
        </w:rPr>
        <w:t>。各学院教学秘书联系电话列表如下：</w:t>
      </w:r>
    </w:p>
    <w:p w:rsidR="009262A0" w:rsidRPr="009262A0" w:rsidRDefault="009262A0" w:rsidP="009262A0">
      <w:pPr>
        <w:widowControl/>
        <w:spacing w:line="250" w:lineRule="atLeast"/>
        <w:ind w:firstLine="480"/>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学院研究生教学秘书联系电话一览表</w:t>
      </w:r>
    </w:p>
    <w:tbl>
      <w:tblPr>
        <w:tblW w:w="0" w:type="dxa"/>
        <w:tblCellSpacing w:w="0" w:type="dxa"/>
        <w:tblCellMar>
          <w:left w:w="0" w:type="dxa"/>
          <w:right w:w="0" w:type="dxa"/>
        </w:tblCellMar>
        <w:tblLook w:val="04A0"/>
      </w:tblPr>
      <w:tblGrid>
        <w:gridCol w:w="1524"/>
        <w:gridCol w:w="2736"/>
        <w:gridCol w:w="1582"/>
        <w:gridCol w:w="1486"/>
      </w:tblGrid>
      <w:tr w:rsidR="009262A0" w:rsidRPr="009262A0" w:rsidTr="009262A0">
        <w:trPr>
          <w:trHeight w:val="240"/>
          <w:tblCellSpacing w:w="0" w:type="dxa"/>
        </w:trPr>
        <w:tc>
          <w:tcPr>
            <w:tcW w:w="1524" w:type="dxa"/>
            <w:vMerge w:val="restart"/>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b/>
                <w:bCs/>
                <w:color w:val="000000"/>
                <w:kern w:val="0"/>
                <w:sz w:val="16"/>
              </w:rPr>
              <w:t>学院</w:t>
            </w:r>
          </w:p>
        </w:tc>
        <w:tc>
          <w:tcPr>
            <w:tcW w:w="2736" w:type="dxa"/>
            <w:vMerge w:val="restart"/>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b/>
                <w:bCs/>
                <w:color w:val="000000"/>
                <w:kern w:val="0"/>
                <w:sz w:val="16"/>
              </w:rPr>
              <w:t>联系人</w:t>
            </w:r>
          </w:p>
        </w:tc>
        <w:tc>
          <w:tcPr>
            <w:tcW w:w="3048"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b/>
                <w:bCs/>
                <w:color w:val="000000"/>
                <w:kern w:val="0"/>
                <w:sz w:val="16"/>
              </w:rPr>
              <w:t>联系电话</w:t>
            </w:r>
          </w:p>
        </w:tc>
      </w:tr>
      <w:tr w:rsidR="009262A0" w:rsidRPr="009262A0" w:rsidTr="009262A0">
        <w:trPr>
          <w:trHeight w:val="24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0" w:type="auto"/>
            <w:vMerge/>
            <w:tcBorders>
              <w:top w:val="single" w:sz="4" w:space="0" w:color="000000"/>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b/>
                <w:bCs/>
                <w:color w:val="000000"/>
                <w:kern w:val="0"/>
                <w:sz w:val="16"/>
              </w:rPr>
              <w:t>兴庆/雁塔</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b/>
                <w:bCs/>
                <w:color w:val="000000"/>
                <w:kern w:val="0"/>
                <w:sz w:val="15"/>
              </w:rPr>
              <w:t>创新港</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机械学院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马老师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029-82665204</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029-88965204</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材料学院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梁老师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029-82663628</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宋体" w:eastAsia="宋体" w:hAnsi="宋体" w:cs="宋体" w:hint="eastAsia"/>
                <w:color w:val="000000"/>
                <w:kern w:val="0"/>
                <w:sz w:val="15"/>
                <w:szCs w:val="15"/>
              </w:rPr>
              <w:t>/</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冯老师（博士）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029-82665286</w:t>
            </w:r>
          </w:p>
        </w:tc>
        <w:tc>
          <w:tcPr>
            <w:tcW w:w="147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029-88968912</w:t>
            </w:r>
          </w:p>
        </w:tc>
      </w:tr>
      <w:tr w:rsidR="009262A0" w:rsidRPr="009262A0" w:rsidTr="009262A0">
        <w:trPr>
          <w:trHeight w:val="216"/>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能动学院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王老师</w:t>
            </w:r>
            <w:r w:rsidRPr="009262A0">
              <w:rPr>
                <w:rFonts w:ascii="宋体" w:eastAsia="宋体" w:hAnsi="宋体" w:cs="宋体"/>
                <w:color w:val="2E2E2E"/>
                <w:kern w:val="0"/>
                <w:sz w:val="16"/>
                <w:szCs w:val="16"/>
              </w:rPr>
              <w:t>（硕士</w:t>
            </w:r>
            <w:r w:rsidRPr="009262A0">
              <w:rPr>
                <w:rFonts w:ascii="宋体" w:eastAsia="宋体" w:hAnsi="宋体" w:cs="宋体" w:hint="eastAsia"/>
                <w:color w:val="2E2E2E"/>
                <w:kern w:val="0"/>
                <w:sz w:val="16"/>
                <w:szCs w:val="16"/>
              </w:rPr>
              <w:t>）</w:t>
            </w:r>
          </w:p>
        </w:tc>
        <w:tc>
          <w:tcPr>
            <w:tcW w:w="1572" w:type="dxa"/>
            <w:vMerge w:val="restart"/>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029-82668701</w:t>
            </w:r>
          </w:p>
        </w:tc>
        <w:tc>
          <w:tcPr>
            <w:tcW w:w="1476" w:type="dxa"/>
            <w:vMerge w:val="restart"/>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029-88968710</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color w:val="2E2E2E"/>
                <w:kern w:val="0"/>
                <w:sz w:val="16"/>
                <w:szCs w:val="16"/>
              </w:rPr>
              <w:t>高老师（博士</w:t>
            </w:r>
            <w:r w:rsidRPr="009262A0">
              <w:rPr>
                <w:rFonts w:ascii="宋体" w:eastAsia="宋体" w:hAnsi="宋体" w:cs="宋体" w:hint="eastAsia"/>
                <w:color w:val="2E2E2E"/>
                <w:kern w:val="0"/>
                <w:sz w:val="16"/>
                <w:szCs w:val="16"/>
              </w:rPr>
              <w:t>）</w:t>
            </w:r>
          </w:p>
        </w:tc>
        <w:tc>
          <w:tcPr>
            <w:tcW w:w="0" w:type="auto"/>
            <w:vMerge/>
            <w:tcBorders>
              <w:top w:val="nil"/>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0" w:type="auto"/>
            <w:vMerge/>
            <w:tcBorders>
              <w:top w:val="nil"/>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航天学院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陈老师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029-82668754</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15109233962</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化工学院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周老师</w:t>
            </w:r>
          </w:p>
        </w:tc>
        <w:tc>
          <w:tcPr>
            <w:tcW w:w="1572"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029-82668954-802</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029-88968361</w:t>
            </w:r>
          </w:p>
        </w:tc>
      </w:tr>
      <w:tr w:rsidR="009262A0" w:rsidRPr="009262A0" w:rsidTr="009262A0">
        <w:trPr>
          <w:trHeight w:val="240"/>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电气学院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郝老师、</w:t>
            </w:r>
            <w:r w:rsidRPr="009262A0">
              <w:rPr>
                <w:rFonts w:ascii="宋体" w:eastAsia="宋体" w:hAnsi="宋体" w:cs="宋体"/>
                <w:color w:val="2E2E2E"/>
                <w:kern w:val="0"/>
                <w:sz w:val="16"/>
                <w:szCs w:val="16"/>
              </w:rPr>
              <w:t>裴</w:t>
            </w:r>
            <w:r w:rsidRPr="009262A0">
              <w:rPr>
                <w:rFonts w:ascii="宋体" w:eastAsia="宋体" w:hAnsi="宋体" w:cs="宋体" w:hint="eastAsia"/>
                <w:color w:val="2E2E2E"/>
                <w:kern w:val="0"/>
                <w:sz w:val="16"/>
                <w:szCs w:val="16"/>
              </w:rPr>
              <w:t>老师（</w:t>
            </w:r>
            <w:r w:rsidRPr="009262A0">
              <w:rPr>
                <w:rFonts w:ascii="宋体" w:eastAsia="宋体" w:hAnsi="宋体" w:cs="宋体"/>
                <w:color w:val="2E2E2E"/>
                <w:kern w:val="0"/>
                <w:sz w:val="16"/>
                <w:szCs w:val="16"/>
              </w:rPr>
              <w:t>硕士</w:t>
            </w:r>
            <w:r w:rsidRPr="009262A0">
              <w:rPr>
                <w:rFonts w:ascii="宋体" w:eastAsia="宋体" w:hAnsi="宋体" w:cs="宋体" w:hint="eastAsia"/>
                <w:color w:val="2E2E2E"/>
                <w:kern w:val="0"/>
                <w:sz w:val="16"/>
                <w:szCs w:val="16"/>
              </w:rPr>
              <w:t>）</w:t>
            </w:r>
          </w:p>
        </w:tc>
        <w:tc>
          <w:tcPr>
            <w:tcW w:w="1572" w:type="dxa"/>
            <w:vMerge w:val="restart"/>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029-82664000</w:t>
            </w:r>
          </w:p>
        </w:tc>
        <w:tc>
          <w:tcPr>
            <w:tcW w:w="1476" w:type="dxa"/>
            <w:vMerge w:val="restart"/>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029-88964000</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方老师</w:t>
            </w:r>
            <w:r w:rsidRPr="009262A0">
              <w:rPr>
                <w:rFonts w:ascii="宋体" w:eastAsia="宋体" w:hAnsi="宋体" w:cs="宋体"/>
                <w:color w:val="2E2E2E"/>
                <w:kern w:val="0"/>
                <w:sz w:val="16"/>
                <w:szCs w:val="16"/>
              </w:rPr>
              <w:t>（博士</w:t>
            </w:r>
            <w:r w:rsidRPr="009262A0">
              <w:rPr>
                <w:rFonts w:ascii="宋体" w:eastAsia="宋体" w:hAnsi="宋体" w:cs="宋体" w:hint="eastAsia"/>
                <w:color w:val="2E2E2E"/>
                <w:kern w:val="0"/>
                <w:sz w:val="16"/>
                <w:szCs w:val="16"/>
              </w:rPr>
              <w:t>）</w:t>
            </w:r>
          </w:p>
        </w:tc>
        <w:tc>
          <w:tcPr>
            <w:tcW w:w="0" w:type="auto"/>
            <w:vMerge/>
            <w:tcBorders>
              <w:top w:val="nil"/>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0" w:type="auto"/>
            <w:vMerge/>
            <w:tcBorders>
              <w:top w:val="nil"/>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电信学院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尹老师、罗老师（学术型硕士）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029-82668458</w:t>
            </w:r>
          </w:p>
        </w:tc>
        <w:tc>
          <w:tcPr>
            <w:tcW w:w="1476" w:type="dxa"/>
            <w:vMerge w:val="restart"/>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029-88968663</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吴老师、罗老师（专业型硕士）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029-82668442</w:t>
            </w:r>
          </w:p>
        </w:tc>
        <w:tc>
          <w:tcPr>
            <w:tcW w:w="0" w:type="auto"/>
            <w:vMerge/>
            <w:tcBorders>
              <w:top w:val="nil"/>
              <w:left w:val="nil"/>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荀老师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029-82668180</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张老师（博士）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029-82668097</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软件学院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冯老师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029-82664760</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孙老师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029-88963268</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理学院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杨老师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029-82668810</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029-82668810</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数统学院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刘老师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029-82663938</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029-88960086</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生命学院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王老师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029-82663926</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029-88968368</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人居学院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郭老师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029-83395107</w:t>
            </w:r>
          </w:p>
        </w:tc>
        <w:tc>
          <w:tcPr>
            <w:tcW w:w="147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6"/>
                <w:szCs w:val="16"/>
              </w:rPr>
              <w:t>029-88965105</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管理学院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白老师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029-82665353</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029-88965279</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公管学院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忽老师</w:t>
            </w:r>
            <w:r w:rsidRPr="009262A0">
              <w:rPr>
                <w:rFonts w:ascii="宋体" w:eastAsia="宋体" w:hAnsi="宋体" w:cs="宋体"/>
                <w:color w:val="2E2E2E"/>
                <w:kern w:val="0"/>
                <w:sz w:val="16"/>
                <w:szCs w:val="16"/>
              </w:rPr>
              <w:t>（学术型</w:t>
            </w:r>
            <w:r w:rsidRPr="009262A0">
              <w:rPr>
                <w:rFonts w:ascii="宋体" w:eastAsia="宋体" w:hAnsi="宋体" w:cs="宋体" w:hint="eastAsia"/>
                <w:color w:val="2E2E2E"/>
                <w:kern w:val="0"/>
                <w:sz w:val="16"/>
                <w:szCs w:val="16"/>
              </w:rPr>
              <w:t>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029-82665216</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029-88965216</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color w:val="2E2E2E"/>
                <w:kern w:val="0"/>
                <w:sz w:val="16"/>
                <w:szCs w:val="16"/>
              </w:rPr>
              <w:t>曹老师</w:t>
            </w:r>
            <w:r w:rsidRPr="009262A0">
              <w:rPr>
                <w:rFonts w:ascii="宋体" w:eastAsia="宋体" w:hAnsi="宋体" w:cs="宋体" w:hint="eastAsia"/>
                <w:color w:val="2E2E2E"/>
                <w:kern w:val="0"/>
                <w:sz w:val="16"/>
                <w:szCs w:val="16"/>
              </w:rPr>
              <w:t>（</w:t>
            </w:r>
            <w:r w:rsidRPr="009262A0">
              <w:rPr>
                <w:rFonts w:ascii="宋体" w:eastAsia="宋体" w:hAnsi="宋体" w:cs="宋体"/>
                <w:color w:val="2E2E2E"/>
                <w:kern w:val="0"/>
                <w:sz w:val="16"/>
                <w:szCs w:val="16"/>
              </w:rPr>
              <w:t>专业型</w:t>
            </w:r>
            <w:r w:rsidRPr="009262A0">
              <w:rPr>
                <w:rFonts w:ascii="宋体" w:eastAsia="宋体" w:hAnsi="宋体" w:cs="宋体" w:hint="eastAsia"/>
                <w:color w:val="2E2E2E"/>
                <w:kern w:val="0"/>
                <w:sz w:val="16"/>
                <w:szCs w:val="16"/>
              </w:rPr>
              <w:t>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029-82668031</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李老师</w:t>
            </w:r>
            <w:r w:rsidRPr="009262A0">
              <w:rPr>
                <w:rFonts w:ascii="宋体" w:eastAsia="宋体" w:hAnsi="宋体" w:cs="宋体"/>
                <w:color w:val="2E2E2E"/>
                <w:kern w:val="0"/>
                <w:sz w:val="16"/>
                <w:szCs w:val="16"/>
              </w:rPr>
              <w:t>（博士</w:t>
            </w:r>
            <w:r w:rsidRPr="009262A0">
              <w:rPr>
                <w:rFonts w:ascii="宋体" w:eastAsia="宋体" w:hAnsi="宋体" w:cs="宋体" w:hint="eastAsia"/>
                <w:color w:val="2E2E2E"/>
                <w:kern w:val="0"/>
                <w:sz w:val="16"/>
                <w:szCs w:val="16"/>
              </w:rPr>
              <w:t>）</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029-82665934</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029-88965216</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外语学院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杨老师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029-82665499</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029-88965499</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法学院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尚老师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029-82668124</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029-88968323</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张老师（博士）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029-82668124</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029-88968323</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经金学院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张老师（硕士）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18842471909</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029-88966906</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李老师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029-82656906</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029-88966906</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金禾中心</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郑老师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029-82667920</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马克思主义学院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王老师（硕士）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029-82668187</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13681262520</w:t>
            </w:r>
          </w:p>
        </w:tc>
      </w:tr>
      <w:tr w:rsidR="009262A0" w:rsidRPr="009262A0" w:rsidTr="009262A0">
        <w:trPr>
          <w:trHeight w:val="240"/>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吕老师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029-82668187</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15349221580</w:t>
            </w:r>
          </w:p>
        </w:tc>
      </w:tr>
      <w:tr w:rsidR="009262A0" w:rsidRPr="009262A0" w:rsidTr="009262A0">
        <w:trPr>
          <w:trHeight w:val="252"/>
          <w:tblCellSpacing w:w="0" w:type="dxa"/>
        </w:trPr>
        <w:tc>
          <w:tcPr>
            <w:tcW w:w="1524" w:type="dxa"/>
            <w:vMerge w:val="restart"/>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人文学院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吴老师（硕士）</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029-82663705</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029-88963705</w:t>
            </w:r>
          </w:p>
        </w:tc>
      </w:tr>
      <w:tr w:rsidR="009262A0" w:rsidRPr="009262A0" w:rsidTr="009262A0">
        <w:trPr>
          <w:trHeight w:val="252"/>
          <w:tblCellSpacing w:w="0" w:type="dxa"/>
        </w:trPr>
        <w:tc>
          <w:tcPr>
            <w:tcW w:w="0" w:type="auto"/>
            <w:vMerge/>
            <w:tcBorders>
              <w:top w:val="nil"/>
              <w:left w:val="single" w:sz="4" w:space="0" w:color="000000"/>
              <w:bottom w:val="single" w:sz="4" w:space="0" w:color="000000"/>
              <w:right w:val="single" w:sz="4" w:space="0" w:color="000000"/>
            </w:tcBorders>
            <w:vAlign w:val="center"/>
            <w:hideMark/>
          </w:tcPr>
          <w:p w:rsidR="009262A0" w:rsidRPr="009262A0" w:rsidRDefault="009262A0" w:rsidP="009262A0">
            <w:pPr>
              <w:widowControl/>
              <w:jc w:val="left"/>
              <w:rPr>
                <w:rFonts w:ascii="宋体" w:eastAsia="宋体" w:hAnsi="宋体" w:cs="宋体"/>
                <w:color w:val="2E2E2E"/>
                <w:kern w:val="0"/>
                <w:sz w:val="16"/>
                <w:szCs w:val="16"/>
              </w:rPr>
            </w:pP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常老师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029-82995292</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029-88965292</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lastRenderedPageBreak/>
              <w:t>新</w:t>
            </w:r>
            <w:r w:rsidRPr="009262A0">
              <w:rPr>
                <w:rFonts w:ascii="宋体" w:eastAsia="宋体" w:hAnsi="宋体" w:cs="宋体"/>
                <w:color w:val="2E2E2E"/>
                <w:kern w:val="0"/>
                <w:sz w:val="16"/>
                <w:szCs w:val="16"/>
              </w:rPr>
              <w:t>媒体</w:t>
            </w:r>
            <w:r w:rsidRPr="009262A0">
              <w:rPr>
                <w:rFonts w:ascii="宋体" w:eastAsia="宋体" w:hAnsi="宋体" w:cs="宋体" w:hint="eastAsia"/>
                <w:color w:val="2E2E2E"/>
                <w:kern w:val="0"/>
                <w:sz w:val="16"/>
                <w:szCs w:val="16"/>
              </w:rPr>
              <w:t>学院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王老师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029-82663889</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029-88963886</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医学部</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肖老师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029-82655318</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029-88965318</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前沿院</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康老师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029-83395135</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r w:rsidR="009262A0" w:rsidRPr="009262A0" w:rsidTr="009262A0">
        <w:trPr>
          <w:trHeight w:val="252"/>
          <w:tblCellSpacing w:w="0" w:type="dxa"/>
        </w:trPr>
        <w:tc>
          <w:tcPr>
            <w:tcW w:w="1524" w:type="dxa"/>
            <w:tcBorders>
              <w:top w:val="nil"/>
              <w:left w:val="single" w:sz="4" w:space="0" w:color="000000"/>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体育部</w:t>
            </w:r>
          </w:p>
        </w:tc>
        <w:tc>
          <w:tcPr>
            <w:tcW w:w="2736" w:type="dxa"/>
            <w:tcBorders>
              <w:top w:val="nil"/>
              <w:left w:val="nil"/>
              <w:bottom w:val="single" w:sz="4" w:space="0" w:color="000000"/>
              <w:right w:val="single" w:sz="4" w:space="0" w:color="000000"/>
            </w:tcBorders>
            <w:tcMar>
              <w:top w:w="10" w:type="dxa"/>
              <w:left w:w="10" w:type="dxa"/>
              <w:bottom w:w="0" w:type="dxa"/>
              <w:right w:w="10" w:type="dxa"/>
            </w:tcMar>
            <w:vAlign w:val="center"/>
            <w:hideMark/>
          </w:tcPr>
          <w:p w:rsidR="009262A0" w:rsidRPr="009262A0" w:rsidRDefault="009262A0" w:rsidP="009262A0">
            <w:pPr>
              <w:widowControl/>
              <w:spacing w:line="300" w:lineRule="atLeast"/>
              <w:jc w:val="center"/>
              <w:textAlignment w:val="center"/>
              <w:rPr>
                <w:rFonts w:ascii="宋体" w:eastAsia="宋体" w:hAnsi="宋体" w:cs="宋体"/>
                <w:color w:val="2E2E2E"/>
                <w:kern w:val="0"/>
                <w:sz w:val="16"/>
                <w:szCs w:val="16"/>
              </w:rPr>
            </w:pPr>
            <w:r w:rsidRPr="009262A0">
              <w:rPr>
                <w:rFonts w:ascii="宋体" w:eastAsia="宋体" w:hAnsi="宋体" w:cs="宋体" w:hint="eastAsia"/>
                <w:color w:val="000000"/>
                <w:kern w:val="0"/>
                <w:sz w:val="16"/>
                <w:szCs w:val="16"/>
              </w:rPr>
              <w:t>郭老师</w:t>
            </w:r>
          </w:p>
        </w:tc>
        <w:tc>
          <w:tcPr>
            <w:tcW w:w="1572" w:type="dxa"/>
            <w:tcBorders>
              <w:top w:val="nil"/>
              <w:left w:val="nil"/>
              <w:bottom w:val="single" w:sz="4" w:space="0" w:color="000000"/>
              <w:right w:val="single" w:sz="4" w:space="0" w:color="000000"/>
            </w:tcBorders>
            <w:tcMar>
              <w:top w:w="10" w:type="dxa"/>
              <w:left w:w="10" w:type="dxa"/>
              <w:bottom w:w="0" w:type="dxa"/>
              <w:right w:w="10" w:type="dxa"/>
            </w:tcMar>
            <w:hideMark/>
          </w:tcPr>
          <w:p w:rsidR="009262A0" w:rsidRPr="009262A0" w:rsidRDefault="009262A0" w:rsidP="009262A0">
            <w:pPr>
              <w:widowControl/>
              <w:spacing w:line="300" w:lineRule="atLeast"/>
              <w:jc w:val="center"/>
              <w:textAlignment w:val="top"/>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029-82665953</w:t>
            </w:r>
          </w:p>
        </w:tc>
        <w:tc>
          <w:tcPr>
            <w:tcW w:w="1476" w:type="dxa"/>
            <w:tcBorders>
              <w:top w:val="nil"/>
              <w:left w:val="nil"/>
              <w:bottom w:val="single" w:sz="4" w:space="0" w:color="000000"/>
              <w:right w:val="single" w:sz="4" w:space="0" w:color="000000"/>
            </w:tcBorders>
            <w:noWrap/>
            <w:tcMar>
              <w:top w:w="10" w:type="dxa"/>
              <w:left w:w="10" w:type="dxa"/>
              <w:bottom w:w="0" w:type="dxa"/>
              <w:right w:w="10" w:type="dxa"/>
            </w:tcMar>
            <w:vAlign w:val="center"/>
            <w:hideMark/>
          </w:tcPr>
          <w:p w:rsidR="009262A0" w:rsidRPr="009262A0" w:rsidRDefault="009262A0" w:rsidP="009262A0">
            <w:pPr>
              <w:widowControl/>
              <w:spacing w:line="300" w:lineRule="atLeast"/>
              <w:jc w:val="center"/>
              <w:rPr>
                <w:rFonts w:ascii="宋体" w:eastAsia="宋体" w:hAnsi="宋体" w:cs="宋体"/>
                <w:color w:val="2E2E2E"/>
                <w:kern w:val="0"/>
                <w:sz w:val="16"/>
                <w:szCs w:val="16"/>
              </w:rPr>
            </w:pPr>
            <w:r w:rsidRPr="009262A0">
              <w:rPr>
                <w:rFonts w:ascii="Times New Roman" w:eastAsia="宋体" w:hAnsi="Times New Roman" w:cs="Times New Roman"/>
                <w:color w:val="000000"/>
                <w:kern w:val="0"/>
                <w:sz w:val="15"/>
                <w:szCs w:val="15"/>
              </w:rPr>
              <w:t>/</w:t>
            </w:r>
          </w:p>
        </w:tc>
      </w:tr>
    </w:tbl>
    <w:p w:rsidR="009262A0" w:rsidRPr="009262A0" w:rsidRDefault="009262A0" w:rsidP="009262A0">
      <w:pPr>
        <w:widowControl/>
        <w:spacing w:line="250" w:lineRule="atLeast"/>
        <w:ind w:firstLine="480"/>
        <w:jc w:val="center"/>
        <w:rPr>
          <w:rFonts w:ascii="宋体" w:eastAsia="宋体" w:hAnsi="宋体" w:cs="宋体"/>
          <w:color w:val="2E2E2E"/>
          <w:kern w:val="0"/>
          <w:sz w:val="16"/>
          <w:szCs w:val="16"/>
        </w:rPr>
      </w:pPr>
      <w:r w:rsidRPr="009262A0">
        <w:rPr>
          <w:rFonts w:ascii="宋体" w:eastAsia="宋体" w:hAnsi="宋体" w:cs="宋体" w:hint="eastAsia"/>
          <w:b/>
          <w:bCs/>
          <w:color w:val="2E2E2E"/>
          <w:kern w:val="0"/>
          <w:sz w:val="16"/>
        </w:rPr>
        <w:t>重点教学安排时间节点一览表</w:t>
      </w:r>
    </w:p>
    <w:tbl>
      <w:tblPr>
        <w:tblW w:w="8028" w:type="dxa"/>
        <w:tblCellSpacing w:w="0" w:type="dxa"/>
        <w:tblCellMar>
          <w:left w:w="0" w:type="dxa"/>
          <w:right w:w="0" w:type="dxa"/>
        </w:tblCellMar>
        <w:tblLook w:val="04A0"/>
      </w:tblPr>
      <w:tblGrid>
        <w:gridCol w:w="565"/>
        <w:gridCol w:w="4855"/>
        <w:gridCol w:w="2608"/>
      </w:tblGrid>
      <w:tr w:rsidR="009262A0" w:rsidRPr="009262A0" w:rsidTr="009262A0">
        <w:trPr>
          <w:tblCellSpacing w:w="0" w:type="dxa"/>
        </w:trPr>
        <w:tc>
          <w:tcPr>
            <w:tcW w:w="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序号</w:t>
            </w:r>
          </w:p>
        </w:tc>
        <w:tc>
          <w:tcPr>
            <w:tcW w:w="484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事项</w:t>
            </w:r>
          </w:p>
        </w:tc>
        <w:tc>
          <w:tcPr>
            <w:tcW w:w="2604"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时间节点</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1</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硕士生制定培养计划</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6</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28</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-7</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2</w:t>
            </w:r>
            <w:r w:rsidRPr="009262A0">
              <w:rPr>
                <w:rFonts w:ascii="宋体" w:eastAsia="宋体" w:hAnsi="宋体" w:cs="宋体" w:hint="eastAsia"/>
                <w:color w:val="2E2E2E"/>
                <w:kern w:val="0"/>
                <w:sz w:val="16"/>
                <w:szCs w:val="16"/>
              </w:rPr>
              <w:t>日</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秋季学期选班（除研究生英语公共课课内授课）</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7</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23</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-25</w:t>
            </w:r>
            <w:r w:rsidRPr="009262A0">
              <w:rPr>
                <w:rFonts w:ascii="宋体" w:eastAsia="宋体" w:hAnsi="宋体" w:cs="宋体" w:hint="eastAsia"/>
                <w:color w:val="2E2E2E"/>
                <w:kern w:val="0"/>
                <w:sz w:val="16"/>
                <w:szCs w:val="16"/>
              </w:rPr>
              <w:t>日</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3</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学生提交英语课内授课免修材料至学院审核</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9</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9</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-10</w:t>
            </w:r>
            <w:r w:rsidRPr="009262A0">
              <w:rPr>
                <w:rFonts w:ascii="宋体" w:eastAsia="宋体" w:hAnsi="宋体" w:cs="宋体" w:hint="eastAsia"/>
                <w:color w:val="2E2E2E"/>
                <w:kern w:val="0"/>
                <w:sz w:val="16"/>
                <w:szCs w:val="16"/>
              </w:rPr>
              <w:t>日</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4</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学院提交通过审核的英语课内授课免修生名单至研究生院</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9</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11</w:t>
            </w:r>
            <w:r w:rsidRPr="009262A0">
              <w:rPr>
                <w:rFonts w:ascii="宋体" w:eastAsia="宋体" w:hAnsi="宋体" w:cs="宋体" w:hint="eastAsia"/>
                <w:color w:val="2E2E2E"/>
                <w:kern w:val="0"/>
                <w:sz w:val="16"/>
                <w:szCs w:val="16"/>
              </w:rPr>
              <w:t>日上午</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5</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研究生入学英语水平测试</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年秋季学期开学初</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6</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秋季学期调课</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9</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14</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-27</w:t>
            </w:r>
            <w:r w:rsidRPr="009262A0">
              <w:rPr>
                <w:rFonts w:ascii="宋体" w:eastAsia="宋体" w:hAnsi="宋体" w:cs="宋体" w:hint="eastAsia"/>
                <w:color w:val="2E2E2E"/>
                <w:kern w:val="0"/>
                <w:sz w:val="16"/>
                <w:szCs w:val="16"/>
              </w:rPr>
              <w:t>日</w:t>
            </w:r>
          </w:p>
        </w:tc>
      </w:tr>
      <w:tr w:rsidR="009262A0" w:rsidRPr="009262A0" w:rsidTr="009262A0">
        <w:trPr>
          <w:trHeight w:val="360"/>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7</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英语公共课课内授课选班</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2020</w:t>
            </w:r>
            <w:r w:rsidRPr="009262A0">
              <w:rPr>
                <w:rFonts w:ascii="宋体" w:eastAsia="宋体" w:hAnsi="宋体" w:cs="宋体" w:hint="eastAsia"/>
                <w:color w:val="2E2E2E"/>
                <w:kern w:val="0"/>
                <w:sz w:val="16"/>
                <w:szCs w:val="16"/>
              </w:rPr>
              <w:t>年秋季学期第一周</w:t>
            </w:r>
          </w:p>
        </w:tc>
      </w:tr>
      <w:tr w:rsidR="009262A0" w:rsidRPr="009262A0" w:rsidTr="009262A0">
        <w:trPr>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8</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春季学期选班</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2021</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18</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-22</w:t>
            </w:r>
            <w:r w:rsidRPr="009262A0">
              <w:rPr>
                <w:rFonts w:ascii="宋体" w:eastAsia="宋体" w:hAnsi="宋体" w:cs="宋体" w:hint="eastAsia"/>
                <w:color w:val="2E2E2E"/>
                <w:kern w:val="0"/>
                <w:sz w:val="16"/>
                <w:szCs w:val="16"/>
              </w:rPr>
              <w:t>日</w:t>
            </w:r>
          </w:p>
        </w:tc>
      </w:tr>
      <w:tr w:rsidR="009262A0" w:rsidRPr="009262A0" w:rsidTr="009262A0">
        <w:trPr>
          <w:trHeight w:val="216"/>
          <w:tblCellSpacing w:w="0" w:type="dxa"/>
        </w:trPr>
        <w:tc>
          <w:tcPr>
            <w:tcW w:w="564"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9</w:t>
            </w:r>
          </w:p>
        </w:tc>
        <w:tc>
          <w:tcPr>
            <w:tcW w:w="4848"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宋体" w:eastAsia="宋体" w:hAnsi="宋体" w:cs="宋体" w:hint="eastAsia"/>
                <w:color w:val="2E2E2E"/>
                <w:kern w:val="0"/>
                <w:sz w:val="16"/>
                <w:szCs w:val="16"/>
              </w:rPr>
              <w:t>春季学期调课</w:t>
            </w:r>
          </w:p>
        </w:tc>
        <w:tc>
          <w:tcPr>
            <w:tcW w:w="2604" w:type="dxa"/>
            <w:tcBorders>
              <w:top w:val="nil"/>
              <w:left w:val="nil"/>
              <w:bottom w:val="single" w:sz="4" w:space="0" w:color="auto"/>
              <w:right w:val="single" w:sz="4" w:space="0" w:color="auto"/>
            </w:tcBorders>
            <w:tcMar>
              <w:top w:w="0" w:type="dxa"/>
              <w:left w:w="70" w:type="dxa"/>
              <w:bottom w:w="0" w:type="dxa"/>
              <w:right w:w="70" w:type="dxa"/>
            </w:tcMar>
            <w:hideMark/>
          </w:tcPr>
          <w:p w:rsidR="009262A0" w:rsidRPr="009262A0" w:rsidRDefault="009262A0" w:rsidP="009262A0">
            <w:pPr>
              <w:widowControl/>
              <w:spacing w:line="250" w:lineRule="atLeast"/>
              <w:jc w:val="left"/>
              <w:rPr>
                <w:rFonts w:ascii="宋体" w:eastAsia="宋体" w:hAnsi="宋体" w:cs="宋体"/>
                <w:color w:val="2E2E2E"/>
                <w:kern w:val="0"/>
                <w:sz w:val="16"/>
                <w:szCs w:val="16"/>
              </w:rPr>
            </w:pPr>
            <w:r w:rsidRPr="009262A0">
              <w:rPr>
                <w:rFonts w:ascii="Times New Roman" w:eastAsia="宋体" w:hAnsi="Times New Roman" w:cs="Times New Roman"/>
                <w:color w:val="2E2E2E"/>
                <w:kern w:val="0"/>
                <w:sz w:val="16"/>
                <w:szCs w:val="16"/>
              </w:rPr>
              <w:t>2021</w:t>
            </w:r>
            <w:r w:rsidRPr="009262A0">
              <w:rPr>
                <w:rFonts w:ascii="宋体" w:eastAsia="宋体" w:hAnsi="宋体" w:cs="宋体" w:hint="eastAsia"/>
                <w:color w:val="2E2E2E"/>
                <w:kern w:val="0"/>
                <w:sz w:val="16"/>
                <w:szCs w:val="16"/>
              </w:rPr>
              <w:t>年</w:t>
            </w:r>
            <w:r w:rsidRPr="009262A0">
              <w:rPr>
                <w:rFonts w:ascii="Times New Roman" w:eastAsia="宋体" w:hAnsi="Times New Roman" w:cs="Times New Roman"/>
                <w:color w:val="2E2E2E"/>
                <w:kern w:val="0"/>
                <w:sz w:val="16"/>
                <w:szCs w:val="16"/>
              </w:rPr>
              <w:t>3</w:t>
            </w:r>
            <w:r w:rsidRPr="009262A0">
              <w:rPr>
                <w:rFonts w:ascii="宋体" w:eastAsia="宋体" w:hAnsi="宋体" w:cs="宋体" w:hint="eastAsia"/>
                <w:color w:val="2E2E2E"/>
                <w:kern w:val="0"/>
                <w:sz w:val="16"/>
                <w:szCs w:val="16"/>
              </w:rPr>
              <w:t>月</w:t>
            </w:r>
            <w:r w:rsidRPr="009262A0">
              <w:rPr>
                <w:rFonts w:ascii="Times New Roman" w:eastAsia="宋体" w:hAnsi="Times New Roman" w:cs="Times New Roman"/>
                <w:color w:val="2E2E2E"/>
                <w:kern w:val="0"/>
                <w:sz w:val="16"/>
                <w:szCs w:val="16"/>
              </w:rPr>
              <w:t>1</w:t>
            </w:r>
            <w:r w:rsidRPr="009262A0">
              <w:rPr>
                <w:rFonts w:ascii="宋体" w:eastAsia="宋体" w:hAnsi="宋体" w:cs="宋体" w:hint="eastAsia"/>
                <w:color w:val="2E2E2E"/>
                <w:kern w:val="0"/>
                <w:sz w:val="16"/>
                <w:szCs w:val="16"/>
              </w:rPr>
              <w:t>日</w:t>
            </w:r>
            <w:r w:rsidRPr="009262A0">
              <w:rPr>
                <w:rFonts w:ascii="Times New Roman" w:eastAsia="宋体" w:hAnsi="Times New Roman" w:cs="Times New Roman"/>
                <w:color w:val="2E2E2E"/>
                <w:kern w:val="0"/>
                <w:sz w:val="16"/>
                <w:szCs w:val="16"/>
              </w:rPr>
              <w:t>-14</w:t>
            </w:r>
            <w:r w:rsidRPr="009262A0">
              <w:rPr>
                <w:rFonts w:ascii="宋体" w:eastAsia="宋体" w:hAnsi="宋体" w:cs="宋体" w:hint="eastAsia"/>
                <w:color w:val="2E2E2E"/>
                <w:kern w:val="0"/>
                <w:sz w:val="16"/>
                <w:szCs w:val="16"/>
              </w:rPr>
              <w:t>日</w:t>
            </w:r>
          </w:p>
        </w:tc>
      </w:tr>
    </w:tbl>
    <w:p w:rsidR="009262A0" w:rsidRPr="009262A0" w:rsidRDefault="009262A0" w:rsidP="009262A0">
      <w:pPr>
        <w:widowControl/>
        <w:spacing w:line="250" w:lineRule="atLeast"/>
        <w:ind w:firstLine="480"/>
        <w:jc w:val="left"/>
        <w:rPr>
          <w:rFonts w:ascii="宋体" w:eastAsia="宋体" w:hAnsi="宋体" w:cs="宋体"/>
          <w:color w:val="2E2E2E"/>
          <w:kern w:val="0"/>
          <w:sz w:val="16"/>
          <w:szCs w:val="16"/>
        </w:rPr>
      </w:pPr>
    </w:p>
    <w:p w:rsidR="00D41BE7" w:rsidRDefault="00D41BE7"/>
    <w:sectPr w:rsidR="00D41BE7" w:rsidSect="00D41B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62A0"/>
    <w:rsid w:val="009262A0"/>
    <w:rsid w:val="00D41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2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62A0"/>
    <w:rPr>
      <w:b/>
      <w:bCs/>
    </w:rPr>
  </w:style>
  <w:style w:type="paragraph" w:styleId="a5">
    <w:name w:val="List Paragraph"/>
    <w:basedOn w:val="a"/>
    <w:uiPriority w:val="34"/>
    <w:qFormat/>
    <w:rsid w:val="009262A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262A0"/>
    <w:rPr>
      <w:color w:val="0000FF"/>
      <w:u w:val="single"/>
    </w:rPr>
  </w:style>
  <w:style w:type="paragraph" w:styleId="a7">
    <w:name w:val="Balloon Text"/>
    <w:basedOn w:val="a"/>
    <w:link w:val="Char"/>
    <w:uiPriority w:val="99"/>
    <w:semiHidden/>
    <w:unhideWhenUsed/>
    <w:rsid w:val="009262A0"/>
    <w:rPr>
      <w:sz w:val="18"/>
      <w:szCs w:val="18"/>
    </w:rPr>
  </w:style>
  <w:style w:type="character" w:customStyle="1" w:styleId="Char">
    <w:name w:val="批注框文本 Char"/>
    <w:basedOn w:val="a0"/>
    <w:link w:val="a7"/>
    <w:uiPriority w:val="99"/>
    <w:semiHidden/>
    <w:rsid w:val="009262A0"/>
    <w:rPr>
      <w:sz w:val="18"/>
      <w:szCs w:val="18"/>
    </w:rPr>
  </w:style>
</w:styles>
</file>

<file path=word/webSettings.xml><?xml version="1.0" encoding="utf-8"?>
<w:webSettings xmlns:r="http://schemas.openxmlformats.org/officeDocument/2006/relationships" xmlns:w="http://schemas.openxmlformats.org/wordprocessingml/2006/main">
  <w:divs>
    <w:div w:id="935794370">
      <w:bodyDiv w:val="1"/>
      <w:marLeft w:val="0"/>
      <w:marRight w:val="0"/>
      <w:marTop w:val="0"/>
      <w:marBottom w:val="0"/>
      <w:divBdr>
        <w:top w:val="none" w:sz="0" w:space="0" w:color="auto"/>
        <w:left w:val="none" w:sz="0" w:space="0" w:color="auto"/>
        <w:bottom w:val="none" w:sz="0" w:space="0" w:color="auto"/>
        <w:right w:val="none" w:sz="0" w:space="0" w:color="auto"/>
      </w:divBdr>
      <w:divsChild>
        <w:div w:id="1648049614">
          <w:marLeft w:val="0"/>
          <w:marRight w:val="0"/>
          <w:marTop w:val="0"/>
          <w:marBottom w:val="0"/>
          <w:divBdr>
            <w:top w:val="none" w:sz="0" w:space="0" w:color="auto"/>
            <w:left w:val="none" w:sz="0" w:space="0" w:color="auto"/>
            <w:bottom w:val="single" w:sz="4" w:space="8" w:color="E1E1E1"/>
            <w:right w:val="none" w:sz="0" w:space="0" w:color="auto"/>
          </w:divBdr>
        </w:div>
        <w:div w:id="39269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gs.xjtu.edu.c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google.cn/chro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754</Words>
  <Characters>4302</Characters>
  <Application>Microsoft Office Word</Application>
  <DocSecurity>0</DocSecurity>
  <Lines>35</Lines>
  <Paragraphs>10</Paragraphs>
  <ScaleCrop>false</ScaleCrop>
  <Company>微软中国</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2020-06-23T10:02:00Z</dcterms:created>
  <dcterms:modified xsi:type="dcterms:W3CDTF">2020-06-23T10:05:00Z</dcterms:modified>
</cp:coreProperties>
</file>