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50" w:rsidRPr="00B56150" w:rsidRDefault="00B56150" w:rsidP="00B56150">
      <w:pPr>
        <w:widowControl/>
        <w:shd w:val="clear" w:color="auto" w:fill="FFFFFF"/>
        <w:spacing w:line="450" w:lineRule="atLeast"/>
        <w:jc w:val="center"/>
        <w:rPr>
          <w:rFonts w:ascii="微软雅黑" w:eastAsia="微软雅黑" w:hAnsi="微软雅黑" w:cs="宋体"/>
          <w:b/>
          <w:bCs/>
          <w:color w:val="000000"/>
          <w:kern w:val="0"/>
          <w:sz w:val="36"/>
          <w:szCs w:val="36"/>
        </w:rPr>
      </w:pPr>
      <w:r w:rsidRPr="00B56150">
        <w:rPr>
          <w:rFonts w:ascii="微软雅黑" w:eastAsia="微软雅黑" w:hAnsi="微软雅黑" w:cs="宋体" w:hint="eastAsia"/>
          <w:b/>
          <w:bCs/>
          <w:color w:val="000000"/>
          <w:kern w:val="0"/>
          <w:sz w:val="36"/>
          <w:szCs w:val="36"/>
        </w:rPr>
        <w:t>关于将陕西省12市、区见习实践纳入人文社科经管类学生专业实习培养方案及硕士研究生培养计划的通知</w:t>
      </w:r>
    </w:p>
    <w:p w:rsidR="00B56150" w:rsidRPr="00B56150" w:rsidRDefault="00B56150" w:rsidP="00B56150">
      <w:pPr>
        <w:widowControl/>
        <w:shd w:val="clear" w:color="auto" w:fill="FFFFFF"/>
        <w:spacing w:line="450" w:lineRule="atLeast"/>
        <w:jc w:val="center"/>
        <w:rPr>
          <w:rFonts w:ascii="微软雅黑" w:eastAsia="微软雅黑" w:hAnsi="微软雅黑" w:cs="宋体" w:hint="eastAsia"/>
          <w:color w:val="000000"/>
          <w:kern w:val="0"/>
          <w:szCs w:val="21"/>
        </w:rPr>
      </w:pPr>
      <w:r w:rsidRPr="00B56150">
        <w:rPr>
          <w:rFonts w:ascii="微软雅黑" w:eastAsia="微软雅黑" w:hAnsi="微软雅黑" w:cs="宋体" w:hint="eastAsia"/>
          <w:color w:val="000000"/>
          <w:kern w:val="0"/>
          <w:szCs w:val="21"/>
        </w:rPr>
        <w:t>      2015/06/11</w:t>
      </w: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color w:val="000000"/>
          <w:kern w:val="0"/>
          <w:sz w:val="24"/>
          <w:szCs w:val="24"/>
        </w:rPr>
        <w:t>人文学院、马克思主义学院、管理学院、公管学院、法学院、经金学院、外语学院师生：</w:t>
      </w: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color w:val="000000"/>
          <w:kern w:val="0"/>
          <w:sz w:val="24"/>
          <w:szCs w:val="24"/>
        </w:rPr>
        <w:t>    为了提升我校人文社科经管类相关专业人才培养质量，加强学生专业实践环节，经研究生院、教务处、团委与有关学院充分沟通，决定将西安交通大学赴陕西省12市、区见习实践项目纳入以上学院有关专业本科生专业实习培养方案及硕士研究生社会实践培养方案。现将具体事宜通知如下：</w:t>
      </w:r>
    </w:p>
    <w:p w:rsidR="00B56150" w:rsidRPr="00B56150" w:rsidRDefault="00B56150" w:rsidP="00B56150">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color w:val="000000"/>
          <w:kern w:val="0"/>
          <w:sz w:val="18"/>
          <w:szCs w:val="18"/>
        </w:rPr>
        <w:t> </w:t>
      </w:r>
      <w:r w:rsidRPr="00B56150">
        <w:rPr>
          <w:rFonts w:ascii="宋体" w:eastAsia="宋体" w:hAnsi="宋体" w:cs="宋体" w:hint="eastAsia"/>
          <w:color w:val="000000"/>
          <w:kern w:val="0"/>
          <w:sz w:val="18"/>
        </w:rPr>
        <w:t> </w:t>
      </w:r>
      <w:r w:rsidRPr="00B56150">
        <w:rPr>
          <w:rFonts w:ascii="宋体" w:eastAsia="宋体" w:hAnsi="宋体" w:cs="宋体" w:hint="eastAsia"/>
          <w:b/>
          <w:bCs/>
          <w:color w:val="000000"/>
          <w:kern w:val="0"/>
          <w:sz w:val="18"/>
        </w:rPr>
        <w:t>   </w:t>
      </w:r>
      <w:r w:rsidRPr="00B56150">
        <w:rPr>
          <w:rFonts w:ascii="宋体" w:eastAsia="宋体" w:hAnsi="宋体" w:cs="宋体" w:hint="eastAsia"/>
          <w:b/>
          <w:bCs/>
          <w:color w:val="000000"/>
          <w:kern w:val="0"/>
          <w:sz w:val="30"/>
        </w:rPr>
        <w:t>一、适用范围</w:t>
      </w: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color w:val="000000"/>
          <w:kern w:val="0"/>
          <w:sz w:val="24"/>
          <w:szCs w:val="24"/>
        </w:rPr>
        <w:t>按照学校教学要求需开展的专业实习Ⅰ（认知实习）、专业实习Ⅱ（生产实习）、硕士研究生社会实践。</w:t>
      </w: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b/>
          <w:bCs/>
          <w:color w:val="000000"/>
          <w:kern w:val="0"/>
          <w:sz w:val="30"/>
        </w:rPr>
        <w:t>   二、衔接方式</w:t>
      </w: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color w:val="000000"/>
          <w:kern w:val="0"/>
          <w:sz w:val="24"/>
          <w:szCs w:val="24"/>
        </w:rPr>
        <w:t>    （一）分散实习。按照学院要求，分散实习的学生可自主申请参加赴陕西省12市、区见习实践，经选拔合格后前往实践地开展实践。实习工作经学生骨干实践培养工作领导小组办公室考核合格后，由学院纪录成绩，作为该生专业习成绩。</w:t>
      </w: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color w:val="000000"/>
          <w:kern w:val="0"/>
          <w:sz w:val="24"/>
          <w:szCs w:val="24"/>
        </w:rPr>
        <w:t>    （二）集中实习。学院组织集中实习的，各系可围绕教学计划，结合陕西省12市、区见习实践项目，统一组织学生前往有关市、区开展相关工作。实习工作由学院自行考核，纪录成绩。</w:t>
      </w: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color w:val="000000"/>
          <w:kern w:val="0"/>
          <w:sz w:val="24"/>
          <w:szCs w:val="24"/>
        </w:rPr>
        <w:t>    （三）研究生社会实践。鼓励硕士研究生赴陕西省12市、区开展社会实践，分散实习或集中实习均可。实践工作符合研究生院相关规定，经学生骨干实践培养工作领导小组办公室考核通过后，由研究生院纪录成绩，取得社会实践学分。</w:t>
      </w: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b/>
          <w:bCs/>
          <w:color w:val="000000"/>
          <w:kern w:val="0"/>
          <w:sz w:val="18"/>
        </w:rPr>
        <w:t> </w:t>
      </w:r>
      <w:r w:rsidRPr="00B56150">
        <w:rPr>
          <w:rFonts w:ascii="宋体" w:eastAsia="宋体" w:hAnsi="宋体" w:cs="宋体" w:hint="eastAsia"/>
          <w:b/>
          <w:bCs/>
          <w:color w:val="000000"/>
          <w:kern w:val="0"/>
          <w:sz w:val="30"/>
        </w:rPr>
        <w:t>  三、注意事项</w:t>
      </w: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color w:val="000000"/>
          <w:kern w:val="0"/>
          <w:sz w:val="24"/>
          <w:szCs w:val="24"/>
        </w:rPr>
        <w:t>    （一）院系负责人要充分认识到我校与陕西省12市、区战略合作的深远意义，积极引导学生赴陕西省12市、区开展专业实习，主动推动学科资源、教师资源、项目资源与陕西省各市、区对接，扎实推进校地合作。</w:t>
      </w: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color w:val="000000"/>
          <w:kern w:val="0"/>
          <w:sz w:val="24"/>
          <w:szCs w:val="24"/>
        </w:rPr>
        <w:lastRenderedPageBreak/>
        <w:t>    （二）有意参加陕西省12市、区见习实践项目的学生，须在不影响学院整体安排的前提下自主报名。通过笔试及材料评审后，本科生须经学院批准后方可参加，研究生须经导师、学院批准后方可参加。学生在实践期间务必服从学生骨干实践培养工作领导小组的管理要求。</w:t>
      </w: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color w:val="000000"/>
          <w:kern w:val="0"/>
          <w:sz w:val="24"/>
          <w:szCs w:val="24"/>
        </w:rPr>
        <w:t>    （三）实践期间，实践地在西安市以外的，往返交通、住宿由实践地安排，人身保险、生活补贴由各实践地安排，伙食原则上自理。</w:t>
      </w: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b/>
          <w:bCs/>
          <w:color w:val="000000"/>
          <w:kern w:val="0"/>
          <w:sz w:val="24"/>
          <w:szCs w:val="24"/>
        </w:rPr>
        <w:t>咨询电话：029-82668265</w:t>
      </w: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color w:val="000000"/>
          <w:kern w:val="0"/>
          <w:sz w:val="24"/>
          <w:szCs w:val="24"/>
        </w:rPr>
        <w:t>    </w:t>
      </w: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color w:val="000000"/>
          <w:kern w:val="0"/>
          <w:sz w:val="24"/>
          <w:szCs w:val="24"/>
        </w:rPr>
        <w:t> </w:t>
      </w:r>
    </w:p>
    <w:p w:rsidR="00B56150" w:rsidRPr="00B56150" w:rsidRDefault="00B56150" w:rsidP="00B56150">
      <w:pPr>
        <w:widowControl/>
        <w:shd w:val="clear" w:color="auto" w:fill="FFFFFF"/>
        <w:spacing w:line="420" w:lineRule="atLeast"/>
        <w:jc w:val="right"/>
        <w:rPr>
          <w:rFonts w:ascii="微软雅黑" w:eastAsia="微软雅黑" w:hAnsi="微软雅黑" w:cs="宋体" w:hint="eastAsia"/>
          <w:color w:val="000000"/>
          <w:kern w:val="0"/>
          <w:sz w:val="18"/>
          <w:szCs w:val="18"/>
        </w:rPr>
      </w:pPr>
      <w:r w:rsidRPr="00B56150">
        <w:rPr>
          <w:rFonts w:ascii="宋体" w:eastAsia="宋体" w:hAnsi="宋体" w:cs="宋体" w:hint="eastAsia"/>
          <w:color w:val="000000"/>
          <w:kern w:val="0"/>
          <w:sz w:val="24"/>
          <w:szCs w:val="24"/>
        </w:rPr>
        <w:t>研究生院   教务处   团委</w:t>
      </w:r>
    </w:p>
    <w:p w:rsidR="00B56150" w:rsidRPr="00B56150" w:rsidRDefault="00B56150" w:rsidP="00B56150">
      <w:pPr>
        <w:widowControl/>
        <w:shd w:val="clear" w:color="auto" w:fill="FFFFFF"/>
        <w:spacing w:line="420" w:lineRule="atLeast"/>
        <w:jc w:val="left"/>
        <w:rPr>
          <w:rFonts w:ascii="微软雅黑" w:eastAsia="微软雅黑" w:hAnsi="微软雅黑" w:cs="宋体" w:hint="eastAsia"/>
          <w:color w:val="000000"/>
          <w:kern w:val="0"/>
          <w:sz w:val="18"/>
          <w:szCs w:val="18"/>
        </w:rPr>
      </w:pPr>
      <w:r w:rsidRPr="00B56150">
        <w:rPr>
          <w:rFonts w:ascii="宋体" w:eastAsia="宋体" w:hAnsi="宋体" w:cs="宋体" w:hint="eastAsia"/>
          <w:color w:val="000000"/>
          <w:kern w:val="0"/>
          <w:sz w:val="24"/>
          <w:szCs w:val="24"/>
        </w:rPr>
        <w:t>                                                                                2015年6月9日</w:t>
      </w:r>
    </w:p>
    <w:p w:rsidR="006B54F6" w:rsidRDefault="00B56150"/>
    <w:sectPr w:rsidR="006B54F6" w:rsidSect="00C14C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6150"/>
    <w:rsid w:val="00067626"/>
    <w:rsid w:val="000A6C52"/>
    <w:rsid w:val="000B30BC"/>
    <w:rsid w:val="00151C33"/>
    <w:rsid w:val="0016002F"/>
    <w:rsid w:val="001804B2"/>
    <w:rsid w:val="001957F7"/>
    <w:rsid w:val="00201B8D"/>
    <w:rsid w:val="00247ECE"/>
    <w:rsid w:val="0026078E"/>
    <w:rsid w:val="002A612E"/>
    <w:rsid w:val="002B53DA"/>
    <w:rsid w:val="002F4553"/>
    <w:rsid w:val="00313D31"/>
    <w:rsid w:val="00331F09"/>
    <w:rsid w:val="003C1672"/>
    <w:rsid w:val="003E38CA"/>
    <w:rsid w:val="00512AE6"/>
    <w:rsid w:val="005E1AB1"/>
    <w:rsid w:val="006C295C"/>
    <w:rsid w:val="007137CC"/>
    <w:rsid w:val="00763E61"/>
    <w:rsid w:val="007756C0"/>
    <w:rsid w:val="007E34FF"/>
    <w:rsid w:val="00890E9A"/>
    <w:rsid w:val="008A58FA"/>
    <w:rsid w:val="00940BAA"/>
    <w:rsid w:val="00944E4A"/>
    <w:rsid w:val="009562DC"/>
    <w:rsid w:val="00A53944"/>
    <w:rsid w:val="00AA0D12"/>
    <w:rsid w:val="00AA5C27"/>
    <w:rsid w:val="00AB2B7A"/>
    <w:rsid w:val="00AD7377"/>
    <w:rsid w:val="00B56150"/>
    <w:rsid w:val="00B72E08"/>
    <w:rsid w:val="00B95339"/>
    <w:rsid w:val="00C14C10"/>
    <w:rsid w:val="00C30F2C"/>
    <w:rsid w:val="00C34D16"/>
    <w:rsid w:val="00C658F3"/>
    <w:rsid w:val="00CA0F90"/>
    <w:rsid w:val="00CB1607"/>
    <w:rsid w:val="00D97807"/>
    <w:rsid w:val="00DC04E0"/>
    <w:rsid w:val="00DD51F2"/>
    <w:rsid w:val="00E1371B"/>
    <w:rsid w:val="00E768F0"/>
    <w:rsid w:val="00F256D2"/>
    <w:rsid w:val="00F604AD"/>
    <w:rsid w:val="00FB1DD6"/>
    <w:rsid w:val="00FE02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C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615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56150"/>
  </w:style>
  <w:style w:type="character" w:styleId="a4">
    <w:name w:val="Strong"/>
    <w:basedOn w:val="a0"/>
    <w:uiPriority w:val="22"/>
    <w:qFormat/>
    <w:rsid w:val="00B56150"/>
    <w:rPr>
      <w:b/>
      <w:bCs/>
    </w:rPr>
  </w:style>
</w:styles>
</file>

<file path=word/webSettings.xml><?xml version="1.0" encoding="utf-8"?>
<w:webSettings xmlns:r="http://schemas.openxmlformats.org/officeDocument/2006/relationships" xmlns:w="http://schemas.openxmlformats.org/wordprocessingml/2006/main">
  <w:divs>
    <w:div w:id="2693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0</DocSecurity>
  <Lines>7</Lines>
  <Paragraphs>2</Paragraphs>
  <ScaleCrop>false</ScaleCrop>
  <Company>china</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蒋玉泉</dc:creator>
  <cp:lastModifiedBy>蒋玉泉</cp:lastModifiedBy>
  <cp:revision>1</cp:revision>
  <dcterms:created xsi:type="dcterms:W3CDTF">2018-06-25T02:57:00Z</dcterms:created>
  <dcterms:modified xsi:type="dcterms:W3CDTF">2018-06-25T02:57:00Z</dcterms:modified>
</cp:coreProperties>
</file>